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158AD891"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007534FE">
        <w:rPr>
          <w:rFonts w:ascii="Arial" w:eastAsia="ＭＳ 明朝" w:hAnsi="Arial"/>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A52B74" w:rsidRPr="00A52B74">
        <w:rPr>
          <w:rFonts w:ascii="Arial" w:eastAsia="ＭＳ 明朝" w:hAnsi="Arial"/>
          <w:b/>
          <w:noProof/>
          <w:lang w:val="en-US" w:eastAsia="x-none"/>
        </w:rPr>
        <w:t>R1-1811380</w:t>
      </w:r>
    </w:p>
    <w:p w14:paraId="02716EEC" w14:textId="0AC7C2F4" w:rsidR="005F64A2" w:rsidRPr="005F64A2" w:rsidRDefault="007534FE" w:rsidP="005F64A2">
      <w:pPr>
        <w:pStyle w:val="a7"/>
        <w:rPr>
          <w:sz w:val="24"/>
          <w:lang w:val="en-US"/>
        </w:rPr>
      </w:pPr>
      <w:r w:rsidRPr="007534FE">
        <w:rPr>
          <w:sz w:val="24"/>
          <w:lang w:val="en-US"/>
        </w:rPr>
        <w:t>Chengdu, China, October 8th – 12th, 201</w:t>
      </w:r>
      <w:r w:rsidR="00625434" w:rsidRPr="005F64A2">
        <w:rPr>
          <w:sz w:val="24"/>
          <w:lang w:val="en-US"/>
        </w:rPr>
        <w:t>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34F8B">
        <w:rPr>
          <w:sz w:val="24"/>
          <w:lang w:val="en-US" w:eastAsia="ja-JP"/>
        </w:rPr>
        <w:t>Enhanced UL transmission with configured grant for URLLC</w:t>
      </w:r>
    </w:p>
    <w:bookmarkEnd w:id="1"/>
    <w:bookmarkEnd w:id="2"/>
    <w:bookmarkEnd w:id="3"/>
    <w:bookmarkEnd w:id="4"/>
    <w:p w14:paraId="02FF14B3" w14:textId="49CBC5A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C303B7">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88A2BAE" w14:textId="1AC19F7B" w:rsidR="00B465A0" w:rsidRDefault="009D6933" w:rsidP="00B465A0">
      <w:pPr>
        <w:spacing w:afterLines="50" w:after="120"/>
        <w:jc w:val="both"/>
        <w:rPr>
          <w:rFonts w:eastAsiaTheme="minorEastAsia"/>
          <w:sz w:val="22"/>
        </w:rPr>
      </w:pPr>
      <w:r>
        <w:rPr>
          <w:rFonts w:eastAsiaTheme="minorEastAsia"/>
          <w:sz w:val="22"/>
        </w:rPr>
        <w:t xml:space="preserve">In </w:t>
      </w:r>
      <w:r w:rsidR="00DC7A2A">
        <w:rPr>
          <w:rFonts w:eastAsiaTheme="minorEastAsia" w:hint="eastAsia"/>
          <w:sz w:val="22"/>
        </w:rPr>
        <w:t xml:space="preserve">the </w:t>
      </w:r>
      <w:r w:rsidR="00B465A0">
        <w:rPr>
          <w:rFonts w:eastAsiaTheme="minorEastAsia"/>
          <w:sz w:val="22"/>
        </w:rPr>
        <w:t>RAN</w:t>
      </w:r>
      <w:r>
        <w:rPr>
          <w:rFonts w:eastAsiaTheme="minorEastAsia"/>
          <w:sz w:val="22"/>
        </w:rPr>
        <w:t>1</w:t>
      </w:r>
      <w:r w:rsidR="00B465A0">
        <w:rPr>
          <w:rFonts w:eastAsiaTheme="minorEastAsia"/>
          <w:sz w:val="22"/>
        </w:rPr>
        <w:t xml:space="preserve"> #</w:t>
      </w:r>
      <w:r>
        <w:rPr>
          <w:rFonts w:eastAsiaTheme="minorEastAsia"/>
          <w:sz w:val="22"/>
        </w:rPr>
        <w:t>94</w:t>
      </w:r>
      <w:r w:rsidR="00B465A0">
        <w:rPr>
          <w:rFonts w:eastAsiaTheme="minorEastAsia"/>
          <w:sz w:val="22"/>
        </w:rPr>
        <w:t xml:space="preserve"> meeting, </w:t>
      </w:r>
      <w:r>
        <w:rPr>
          <w:rFonts w:eastAsiaTheme="minorEastAsia"/>
          <w:sz w:val="22"/>
        </w:rPr>
        <w:t>f</w:t>
      </w:r>
      <w:r w:rsidR="00B465A0">
        <w:rPr>
          <w:rFonts w:eastAsiaTheme="minorEastAsia"/>
          <w:sz w:val="22"/>
        </w:rPr>
        <w:t xml:space="preserve">ollowing </w:t>
      </w:r>
      <w:r>
        <w:rPr>
          <w:rFonts w:eastAsiaTheme="minorEastAsia"/>
          <w:sz w:val="22"/>
        </w:rPr>
        <w:t>agreements were made f</w:t>
      </w:r>
      <w:r w:rsidR="00BB3B03">
        <w:rPr>
          <w:rFonts w:eastAsiaTheme="minorEastAsia"/>
          <w:sz w:val="22"/>
        </w:rPr>
        <w:t xml:space="preserve">or URLLC </w:t>
      </w:r>
      <w:r w:rsidR="00330D2A">
        <w:rPr>
          <w:rFonts w:eastAsiaTheme="minorEastAsia"/>
          <w:sz w:val="22"/>
        </w:rPr>
        <w:t>enhanced UL grant-free transmissions</w:t>
      </w:r>
      <w:r w:rsidR="009A3E4D">
        <w:rPr>
          <w:rFonts w:eastAsiaTheme="minorEastAsia"/>
          <w:sz w:val="22"/>
        </w:rPr>
        <w:t xml:space="preserve"> [1]</w:t>
      </w:r>
      <w:r w:rsidR="00B465A0">
        <w:rPr>
          <w:rFonts w:eastAsiaTheme="minorEastAsia"/>
          <w:sz w:val="22"/>
        </w:rPr>
        <w:t>:</w:t>
      </w:r>
    </w:p>
    <w:tbl>
      <w:tblPr>
        <w:tblStyle w:val="afc"/>
        <w:tblW w:w="0" w:type="auto"/>
        <w:tblInd w:w="108" w:type="dxa"/>
        <w:tblLook w:val="04A0" w:firstRow="1" w:lastRow="0" w:firstColumn="1" w:lastColumn="0" w:noHBand="0" w:noVBand="1"/>
      </w:tblPr>
      <w:tblGrid>
        <w:gridCol w:w="10080"/>
      </w:tblGrid>
      <w:tr w:rsidR="00D57229" w:rsidRPr="00330D2A" w14:paraId="7BA762E0" w14:textId="77777777" w:rsidTr="00D57229">
        <w:tc>
          <w:tcPr>
            <w:tcW w:w="10080" w:type="dxa"/>
          </w:tcPr>
          <w:p w14:paraId="3016A3DA" w14:textId="77777777" w:rsidR="00330D2A" w:rsidRPr="00330D2A" w:rsidRDefault="00330D2A" w:rsidP="00330D2A">
            <w:pPr>
              <w:spacing w:afterLines="50" w:after="120"/>
              <w:ind w:left="720" w:hanging="720"/>
              <w:rPr>
                <w:rFonts w:eastAsia="Batang"/>
                <w:b/>
                <w:sz w:val="22"/>
                <w:szCs w:val="22"/>
                <w:u w:val="single"/>
                <w:lang w:eastAsia="x-none"/>
              </w:rPr>
            </w:pPr>
            <w:r w:rsidRPr="00330D2A">
              <w:rPr>
                <w:rFonts w:eastAsia="Batang"/>
                <w:b/>
                <w:sz w:val="22"/>
                <w:szCs w:val="22"/>
                <w:highlight w:val="green"/>
                <w:u w:val="single"/>
                <w:lang w:eastAsia="x-none"/>
              </w:rPr>
              <w:t>Agreements</w:t>
            </w:r>
            <w:r w:rsidRPr="00330D2A">
              <w:rPr>
                <w:rFonts w:eastAsia="Batang"/>
                <w:b/>
                <w:sz w:val="22"/>
                <w:szCs w:val="22"/>
                <w:u w:val="single"/>
                <w:lang w:eastAsia="x-none"/>
              </w:rPr>
              <w:t>:</w:t>
            </w:r>
          </w:p>
          <w:p w14:paraId="6F98B2E4" w14:textId="77777777" w:rsidR="00330D2A" w:rsidRPr="00330D2A" w:rsidRDefault="00330D2A" w:rsidP="00330D2A">
            <w:pPr>
              <w:numPr>
                <w:ilvl w:val="0"/>
                <w:numId w:val="41"/>
              </w:numPr>
              <w:spacing w:afterLines="50" w:after="120"/>
              <w:jc w:val="both"/>
              <w:rPr>
                <w:rFonts w:eastAsia="游明朝"/>
                <w:sz w:val="22"/>
                <w:szCs w:val="22"/>
              </w:rPr>
            </w:pPr>
            <w:r w:rsidRPr="00330D2A">
              <w:rPr>
                <w:rFonts w:eastAsia="游明朝"/>
                <w:sz w:val="22"/>
                <w:szCs w:val="22"/>
              </w:rPr>
              <w:t>Study further whether/how multiple active configured grants for a BWP of a serving cell.</w:t>
            </w:r>
          </w:p>
          <w:p w14:paraId="5013C6B8" w14:textId="77777777" w:rsidR="00330D2A" w:rsidRPr="00330D2A" w:rsidRDefault="00330D2A" w:rsidP="00330D2A">
            <w:pPr>
              <w:numPr>
                <w:ilvl w:val="1"/>
                <w:numId w:val="41"/>
              </w:numPr>
              <w:spacing w:afterLines="50" w:after="120"/>
              <w:jc w:val="both"/>
              <w:rPr>
                <w:rFonts w:eastAsia="游明朝"/>
                <w:sz w:val="22"/>
                <w:szCs w:val="22"/>
              </w:rPr>
            </w:pPr>
            <w:r w:rsidRPr="00330D2A">
              <w:rPr>
                <w:rFonts w:eastAsia="游明朝"/>
                <w:sz w:val="22"/>
                <w:szCs w:val="22"/>
              </w:rPr>
              <w:t>Identify potential specification impacts and options for both type 1 and type 2</w:t>
            </w:r>
          </w:p>
          <w:p w14:paraId="21BB5E48"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At least Activation/deactivation mechanism for Type2</w:t>
            </w:r>
          </w:p>
          <w:p w14:paraId="2C1CB70A" w14:textId="77777777" w:rsidR="00330D2A" w:rsidRPr="00330D2A" w:rsidRDefault="00330D2A" w:rsidP="00330D2A">
            <w:pPr>
              <w:numPr>
                <w:ilvl w:val="3"/>
                <w:numId w:val="41"/>
              </w:numPr>
              <w:spacing w:afterLines="50" w:after="120"/>
              <w:jc w:val="both"/>
              <w:rPr>
                <w:rFonts w:eastAsia="游明朝"/>
                <w:sz w:val="22"/>
                <w:szCs w:val="22"/>
              </w:rPr>
            </w:pPr>
            <w:r w:rsidRPr="00330D2A">
              <w:rPr>
                <w:rFonts w:eastAsia="游明朝"/>
                <w:sz w:val="22"/>
                <w:szCs w:val="22"/>
              </w:rPr>
              <w:t>E.g., whether each configuration is activated/deactivated or multiple configurations are activated/deactivated</w:t>
            </w:r>
          </w:p>
          <w:p w14:paraId="64A6CE07"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Study how to support repetitions with multiple configurations for a BWP of a serving cell</w:t>
            </w:r>
          </w:p>
          <w:p w14:paraId="6E3AC2C0"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FFS HARQ process ID determination for both type 1 and type 2</w:t>
            </w:r>
          </w:p>
          <w:p w14:paraId="5F4E2247"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FFS other specification impacts for both type 1 and type 2</w:t>
            </w:r>
          </w:p>
          <w:p w14:paraId="5385F899" w14:textId="77777777" w:rsidR="00330D2A" w:rsidRPr="00330D2A" w:rsidRDefault="00330D2A" w:rsidP="00330D2A">
            <w:pPr>
              <w:numPr>
                <w:ilvl w:val="1"/>
                <w:numId w:val="41"/>
              </w:numPr>
              <w:spacing w:afterLines="50" w:after="120"/>
              <w:jc w:val="both"/>
              <w:rPr>
                <w:rFonts w:eastAsia="游明朝"/>
                <w:sz w:val="22"/>
                <w:szCs w:val="22"/>
              </w:rPr>
            </w:pPr>
            <w:r w:rsidRPr="00330D2A">
              <w:rPr>
                <w:rFonts w:eastAsia="游明朝"/>
                <w:sz w:val="22"/>
                <w:szCs w:val="22"/>
              </w:rPr>
              <w:t>Study the performance impacts</w:t>
            </w:r>
          </w:p>
          <w:p w14:paraId="4F0174F6" w14:textId="77777777" w:rsidR="00330D2A" w:rsidRPr="00330D2A" w:rsidRDefault="00330D2A" w:rsidP="00330D2A">
            <w:pPr>
              <w:spacing w:afterLines="50" w:after="120"/>
              <w:ind w:left="720" w:hanging="720"/>
              <w:rPr>
                <w:rFonts w:eastAsia="Batang"/>
                <w:b/>
                <w:sz w:val="22"/>
                <w:szCs w:val="22"/>
                <w:highlight w:val="green"/>
                <w:u w:val="single"/>
                <w:lang w:eastAsia="x-none"/>
              </w:rPr>
            </w:pPr>
            <w:r w:rsidRPr="00330D2A">
              <w:rPr>
                <w:rFonts w:eastAsia="Batang"/>
                <w:b/>
                <w:sz w:val="22"/>
                <w:szCs w:val="22"/>
                <w:highlight w:val="green"/>
                <w:u w:val="single"/>
                <w:lang w:eastAsia="x-none"/>
              </w:rPr>
              <w:t>Agreements:</w:t>
            </w:r>
          </w:p>
          <w:p w14:paraId="05F0DAFC" w14:textId="77777777" w:rsidR="00330D2A" w:rsidRPr="00330D2A" w:rsidRDefault="00330D2A" w:rsidP="00330D2A">
            <w:pPr>
              <w:widowControl w:val="0"/>
              <w:numPr>
                <w:ilvl w:val="0"/>
                <w:numId w:val="42"/>
              </w:numPr>
              <w:spacing w:afterLines="50" w:after="120"/>
              <w:jc w:val="both"/>
              <w:rPr>
                <w:rFonts w:eastAsia="游明朝"/>
                <w:sz w:val="22"/>
                <w:szCs w:val="22"/>
              </w:rPr>
            </w:pPr>
            <w:r w:rsidRPr="00330D2A">
              <w:rPr>
                <w:rFonts w:eastAsia="游明朝"/>
                <w:sz w:val="22"/>
                <w:szCs w:val="22"/>
              </w:rPr>
              <w:t>Study further whether/how on ensuring K repetitions.</w:t>
            </w:r>
          </w:p>
          <w:p w14:paraId="31AE029F" w14:textId="60A87CFC" w:rsidR="00D57229" w:rsidRPr="00330D2A" w:rsidRDefault="00330D2A" w:rsidP="00330D2A">
            <w:pPr>
              <w:widowControl w:val="0"/>
              <w:numPr>
                <w:ilvl w:val="0"/>
                <w:numId w:val="42"/>
              </w:numPr>
              <w:spacing w:afterLines="50" w:after="120"/>
              <w:jc w:val="both"/>
              <w:rPr>
                <w:rFonts w:eastAsia="游明朝"/>
                <w:sz w:val="22"/>
                <w:szCs w:val="22"/>
              </w:rPr>
            </w:pPr>
            <w:r w:rsidRPr="00330D2A">
              <w:rPr>
                <w:rFonts w:eastAsia="游明朝"/>
                <w:sz w:val="22"/>
                <w:szCs w:val="22"/>
              </w:rPr>
              <w:t>Study further on PUSCH repetitions within a slot for configured grant.</w:t>
            </w:r>
          </w:p>
        </w:tc>
      </w:tr>
    </w:tbl>
    <w:p w14:paraId="6FF7279C" w14:textId="77777777" w:rsidR="00D57229" w:rsidRDefault="00D57229" w:rsidP="00AB0C9F">
      <w:pPr>
        <w:spacing w:afterLines="50" w:after="120"/>
        <w:jc w:val="both"/>
        <w:rPr>
          <w:rFonts w:eastAsiaTheme="minorEastAsia"/>
          <w:sz w:val="22"/>
        </w:rPr>
      </w:pPr>
    </w:p>
    <w:p w14:paraId="718BD1AC" w14:textId="77814008"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sidR="006E39ED">
        <w:rPr>
          <w:rFonts w:eastAsiaTheme="minorEastAsia"/>
          <w:sz w:val="22"/>
        </w:rPr>
        <w:t xml:space="preserve">present our views on multiple grant-free configurations for a BWP of a serving cell, mechanisms to ensure K repetitions without compromising the latency, mini-slot repetitions and the necessity to support the explicit HARQ-ACK feedback. </w:t>
      </w:r>
    </w:p>
    <w:p w14:paraId="2C07C9C3" w14:textId="7577B2E6" w:rsidR="00E347AB" w:rsidRDefault="00E347AB" w:rsidP="005F0A10">
      <w:pPr>
        <w:pStyle w:val="1"/>
        <w:numPr>
          <w:ilvl w:val="0"/>
          <w:numId w:val="6"/>
        </w:numPr>
        <w:spacing w:after="120"/>
        <w:jc w:val="both"/>
        <w:rPr>
          <w:rFonts w:eastAsia="DengXian"/>
          <w:b/>
          <w:lang w:val="en-US" w:eastAsia="zh-CN"/>
        </w:rPr>
      </w:pPr>
      <w:r w:rsidRPr="002863D6">
        <w:rPr>
          <w:rFonts w:eastAsia="DengXian"/>
          <w:b/>
          <w:lang w:val="en-US" w:eastAsia="zh-CN"/>
        </w:rPr>
        <w:t xml:space="preserve">Multiple configurations supported </w:t>
      </w:r>
      <w:r w:rsidR="00E83BDF">
        <w:rPr>
          <w:rFonts w:eastAsia="DengXian"/>
          <w:b/>
          <w:lang w:val="en-US" w:eastAsia="zh-CN"/>
        </w:rPr>
        <w:t>for a given BWP of a serving cell</w:t>
      </w:r>
    </w:p>
    <w:p w14:paraId="24A8A223" w14:textId="4CBE1DED" w:rsidR="00DC0FE8" w:rsidRDefault="002C2097" w:rsidP="002863D6">
      <w:pPr>
        <w:spacing w:afterLines="50" w:after="120"/>
        <w:jc w:val="both"/>
        <w:rPr>
          <w:rFonts w:eastAsiaTheme="minorEastAsia"/>
          <w:sz w:val="22"/>
          <w:lang w:val="en-US"/>
        </w:rPr>
      </w:pPr>
      <w:r>
        <w:rPr>
          <w:rFonts w:eastAsia="SimSun"/>
          <w:sz w:val="22"/>
          <w:lang w:val="en-US" w:eastAsia="zh-CN"/>
        </w:rPr>
        <w:t xml:space="preserve">In the last meeting, </w:t>
      </w:r>
      <w:r w:rsidR="005039C2">
        <w:rPr>
          <w:rFonts w:eastAsia="SimSun"/>
          <w:sz w:val="22"/>
          <w:lang w:val="en-US" w:eastAsia="zh-CN"/>
        </w:rPr>
        <w:t xml:space="preserve">it </w:t>
      </w:r>
      <w:r w:rsidR="00FF7E2C">
        <w:rPr>
          <w:rFonts w:eastAsiaTheme="minorEastAsia" w:hint="eastAsia"/>
          <w:sz w:val="22"/>
          <w:lang w:val="en-US"/>
        </w:rPr>
        <w:t xml:space="preserve">was agreed to study further whether/how </w:t>
      </w:r>
      <w:r w:rsidR="005039C2">
        <w:rPr>
          <w:rFonts w:eastAsia="SimSun"/>
          <w:sz w:val="22"/>
          <w:lang w:val="en-US" w:eastAsia="zh-CN"/>
        </w:rPr>
        <w:t xml:space="preserve">to support multiple active </w:t>
      </w:r>
      <w:r w:rsidR="00FF7E2C">
        <w:rPr>
          <w:rFonts w:eastAsiaTheme="minorEastAsia" w:hint="eastAsia"/>
          <w:sz w:val="22"/>
          <w:lang w:val="en-US"/>
        </w:rPr>
        <w:t>configured grant</w:t>
      </w:r>
      <w:r w:rsidR="005039C2">
        <w:rPr>
          <w:rFonts w:eastAsia="SimSun"/>
          <w:sz w:val="22"/>
          <w:lang w:val="en-US" w:eastAsia="zh-CN"/>
        </w:rPr>
        <w:t xml:space="preserve"> configurations for a BWP of a serving cell</w:t>
      </w:r>
      <w:r w:rsidR="00FF7E2C">
        <w:rPr>
          <w:rFonts w:eastAsiaTheme="minorEastAsia" w:hint="eastAsia"/>
          <w:sz w:val="22"/>
          <w:lang w:val="en-US"/>
        </w:rPr>
        <w:t>. From our point of view, it is beneficial and should be studied</w:t>
      </w:r>
      <w:r w:rsidR="00DB52CF">
        <w:rPr>
          <w:rFonts w:eastAsia="SimSun"/>
          <w:sz w:val="22"/>
          <w:lang w:val="en-US" w:eastAsia="zh-CN"/>
        </w:rPr>
        <w:t xml:space="preserve"> for following two use cases. </w:t>
      </w:r>
    </w:p>
    <w:p w14:paraId="5CB7048F" w14:textId="16623EE9" w:rsidR="00DC0FE8" w:rsidRPr="0021386B" w:rsidRDefault="009E2853" w:rsidP="002863D6">
      <w:pPr>
        <w:spacing w:afterLines="50" w:after="120"/>
        <w:jc w:val="both"/>
        <w:rPr>
          <w:rFonts w:eastAsiaTheme="minorEastAsia"/>
          <w:sz w:val="22"/>
          <w:u w:val="single"/>
          <w:lang w:val="en-US"/>
        </w:rPr>
      </w:pPr>
      <w:r>
        <w:rPr>
          <w:rFonts w:eastAsiaTheme="minorEastAsia"/>
          <w:sz w:val="22"/>
          <w:u w:val="single"/>
          <w:lang w:val="en-US"/>
        </w:rPr>
        <w:t>Use-c</w:t>
      </w:r>
      <w:r w:rsidR="00DC0FE8" w:rsidRPr="0021386B">
        <w:rPr>
          <w:rFonts w:eastAsiaTheme="minorEastAsia"/>
          <w:sz w:val="22"/>
          <w:u w:val="single"/>
          <w:lang w:val="en-US"/>
        </w:rPr>
        <w:t>ase 1: T</w:t>
      </w:r>
      <w:r w:rsidR="00CA3A1B" w:rsidRPr="0021386B">
        <w:rPr>
          <w:rFonts w:eastAsia="SimSun"/>
          <w:sz w:val="22"/>
          <w:u w:val="single"/>
          <w:lang w:val="en-US" w:eastAsia="zh-CN"/>
        </w:rPr>
        <w:t xml:space="preserve">o meet various requirements of different URLLC services for a UE simultaneously. </w:t>
      </w:r>
    </w:p>
    <w:p w14:paraId="3B497361" w14:textId="3434CE8C" w:rsidR="00EE603D" w:rsidRDefault="009E2853" w:rsidP="009E2853">
      <w:pPr>
        <w:spacing w:afterLines="50" w:after="120"/>
        <w:jc w:val="both"/>
        <w:rPr>
          <w:rFonts w:eastAsia="SimSun"/>
          <w:sz w:val="22"/>
          <w:lang w:val="en-US" w:eastAsia="zh-CN"/>
        </w:rPr>
      </w:pPr>
      <w:r>
        <w:rPr>
          <w:rFonts w:eastAsia="SimSun"/>
          <w:sz w:val="22"/>
          <w:lang w:val="en-US" w:eastAsia="zh-CN"/>
        </w:rPr>
        <w:t xml:space="preserve">One example is voice service + sporadic </w:t>
      </w:r>
      <w:r w:rsidR="00683011">
        <w:rPr>
          <w:rFonts w:eastAsia="SimSun"/>
          <w:sz w:val="22"/>
          <w:lang w:val="en-US" w:eastAsia="zh-CN"/>
        </w:rPr>
        <w:t>packet</w:t>
      </w:r>
      <w:r>
        <w:rPr>
          <w:rFonts w:eastAsia="SimSun"/>
          <w:sz w:val="22"/>
          <w:lang w:val="en-US" w:eastAsia="zh-CN"/>
        </w:rPr>
        <w:t xml:space="preserve"> traffic service</w:t>
      </w:r>
      <w:r w:rsidR="00683011">
        <w:rPr>
          <w:rFonts w:eastAsia="SimSun"/>
          <w:sz w:val="22"/>
          <w:lang w:val="en-US" w:eastAsia="zh-CN"/>
        </w:rPr>
        <w:t xml:space="preserve"> (see Fig. 1)</w:t>
      </w:r>
      <w:r>
        <w:rPr>
          <w:rFonts w:eastAsia="SimSun"/>
          <w:sz w:val="22"/>
          <w:lang w:val="en-US" w:eastAsia="zh-CN"/>
        </w:rPr>
        <w:t xml:space="preserve">. Another example is low-latency </w:t>
      </w:r>
      <w:proofErr w:type="spellStart"/>
      <w:r>
        <w:rPr>
          <w:rFonts w:eastAsia="SimSun"/>
          <w:sz w:val="22"/>
          <w:lang w:val="en-US" w:eastAsia="zh-CN"/>
        </w:rPr>
        <w:t>eMBB</w:t>
      </w:r>
      <w:proofErr w:type="spellEnd"/>
      <w:r>
        <w:rPr>
          <w:rFonts w:eastAsia="SimSun"/>
          <w:sz w:val="22"/>
          <w:lang w:val="en-US" w:eastAsia="zh-CN"/>
        </w:rPr>
        <w:t xml:space="preserve"> uplink + highly reliable guaranteed uplink. Covering these cases by single configured grant configuration is inefficient</w:t>
      </w:r>
      <w:r w:rsidR="00FF7E2C">
        <w:rPr>
          <w:rFonts w:eastAsiaTheme="minorEastAsia" w:hint="eastAsia"/>
          <w:sz w:val="22"/>
          <w:lang w:val="en-US"/>
        </w:rPr>
        <w:t xml:space="preserve"> since it needs to be configured to be able to satisfy both use-case requirements</w:t>
      </w:r>
      <w:r>
        <w:rPr>
          <w:rFonts w:eastAsia="SimSun"/>
          <w:sz w:val="22"/>
          <w:lang w:val="en-US" w:eastAsia="zh-CN"/>
        </w:rPr>
        <w:t>. Since d</w:t>
      </w:r>
      <w:r w:rsidR="005E5B8D">
        <w:rPr>
          <w:rFonts w:eastAsia="SimSun"/>
          <w:sz w:val="22"/>
          <w:lang w:val="en-US" w:eastAsia="zh-CN"/>
        </w:rPr>
        <w:t xml:space="preserve">ifferent traffic types have different traffic arrival </w:t>
      </w:r>
      <w:r w:rsidR="00EE3EAB">
        <w:rPr>
          <w:rFonts w:eastAsia="SimSun"/>
          <w:sz w:val="22"/>
          <w:lang w:val="en-US" w:eastAsia="zh-CN"/>
        </w:rPr>
        <w:t>periodicit</w:t>
      </w:r>
      <w:r>
        <w:rPr>
          <w:rFonts w:eastAsia="SimSun"/>
          <w:sz w:val="22"/>
          <w:lang w:val="en-US" w:eastAsia="zh-CN"/>
        </w:rPr>
        <w:t>ies/profiles</w:t>
      </w:r>
      <w:r w:rsidR="00EE3EAB">
        <w:rPr>
          <w:rFonts w:eastAsia="SimSun"/>
          <w:sz w:val="22"/>
          <w:lang w:val="en-US" w:eastAsia="zh-CN"/>
        </w:rPr>
        <w:t xml:space="preserve">, </w:t>
      </w:r>
      <w:r w:rsidR="005E5B8D">
        <w:rPr>
          <w:rFonts w:eastAsia="SimSun"/>
          <w:sz w:val="22"/>
          <w:lang w:val="en-US" w:eastAsia="zh-CN"/>
        </w:rPr>
        <w:t>packet size</w:t>
      </w:r>
      <w:r>
        <w:rPr>
          <w:rFonts w:eastAsia="SimSun"/>
          <w:sz w:val="22"/>
          <w:lang w:val="en-US" w:eastAsia="zh-CN"/>
        </w:rPr>
        <w:t>s</w:t>
      </w:r>
      <w:r w:rsidR="00EE603D">
        <w:rPr>
          <w:rFonts w:eastAsia="SimSun"/>
          <w:sz w:val="22"/>
          <w:lang w:val="en-US" w:eastAsia="zh-CN"/>
        </w:rPr>
        <w:t>,</w:t>
      </w:r>
      <w:r w:rsidR="005E5B8D">
        <w:rPr>
          <w:rFonts w:eastAsia="SimSun"/>
          <w:sz w:val="22"/>
          <w:lang w:val="en-US" w:eastAsia="zh-CN"/>
        </w:rPr>
        <w:t xml:space="preserve"> reliability and latency requirements</w:t>
      </w:r>
      <w:r>
        <w:rPr>
          <w:rFonts w:eastAsia="SimSun"/>
          <w:sz w:val="22"/>
          <w:lang w:val="en-US" w:eastAsia="zh-CN"/>
        </w:rPr>
        <w:t>,</w:t>
      </w:r>
      <w:r w:rsidR="005E5B8D">
        <w:rPr>
          <w:rFonts w:eastAsia="SimSun"/>
          <w:sz w:val="22"/>
          <w:lang w:val="en-US" w:eastAsia="zh-CN"/>
        </w:rPr>
        <w:t xml:space="preserve"> </w:t>
      </w:r>
      <w:r w:rsidR="005E5B8D" w:rsidRPr="005E5B8D">
        <w:rPr>
          <w:rFonts w:eastAsia="SimSun"/>
          <w:i/>
          <w:sz w:val="22"/>
          <w:lang w:val="en-US" w:eastAsia="zh-CN"/>
        </w:rPr>
        <w:t>e</w:t>
      </w:r>
      <w:r w:rsidR="00DC0FE8">
        <w:rPr>
          <w:rFonts w:eastAsiaTheme="minorEastAsia" w:hint="eastAsia"/>
          <w:i/>
          <w:sz w:val="22"/>
          <w:lang w:val="en-US"/>
        </w:rPr>
        <w:t>t</w:t>
      </w:r>
      <w:r w:rsidR="005E5B8D" w:rsidRPr="005E5B8D">
        <w:rPr>
          <w:rFonts w:eastAsia="SimSun"/>
          <w:i/>
          <w:sz w:val="22"/>
          <w:lang w:val="en-US" w:eastAsia="zh-CN"/>
        </w:rPr>
        <w:t>c</w:t>
      </w:r>
      <w:r w:rsidR="005E5B8D" w:rsidRPr="0021386B">
        <w:rPr>
          <w:rFonts w:eastAsia="SimSun"/>
          <w:sz w:val="22"/>
          <w:lang w:val="en-US" w:eastAsia="zh-CN"/>
        </w:rPr>
        <w:t>.</w:t>
      </w:r>
      <w:r w:rsidRPr="0021386B">
        <w:rPr>
          <w:rFonts w:eastAsia="SimSun"/>
          <w:sz w:val="22"/>
          <w:lang w:val="en-US" w:eastAsia="zh-CN"/>
        </w:rPr>
        <w:t>,</w:t>
      </w:r>
      <w:r w:rsidR="005E5B8D">
        <w:rPr>
          <w:rFonts w:eastAsia="SimSun"/>
          <w:sz w:val="22"/>
          <w:lang w:val="en-US" w:eastAsia="zh-CN"/>
        </w:rPr>
        <w:t xml:space="preserve"> </w:t>
      </w:r>
      <w:r>
        <w:rPr>
          <w:rFonts w:eastAsia="SimSun"/>
          <w:sz w:val="22"/>
          <w:lang w:val="en-US" w:eastAsia="zh-CN"/>
        </w:rPr>
        <w:t xml:space="preserve">it is necessary to enable multiple configured grant configurations with </w:t>
      </w:r>
      <w:r w:rsidR="005E5B8D">
        <w:rPr>
          <w:rFonts w:eastAsia="SimSun"/>
          <w:sz w:val="22"/>
          <w:lang w:val="en-US" w:eastAsia="zh-CN"/>
        </w:rPr>
        <w:t xml:space="preserve">different parameter settings. </w:t>
      </w:r>
    </w:p>
    <w:p w14:paraId="5E8EBDAA" w14:textId="23152D91" w:rsidR="00683011" w:rsidRDefault="00D46A46" w:rsidP="009E2853">
      <w:pPr>
        <w:spacing w:afterLines="50" w:after="120"/>
        <w:jc w:val="both"/>
        <w:rPr>
          <w:rFonts w:eastAsia="SimSun"/>
          <w:sz w:val="22"/>
          <w:lang w:val="en-US" w:eastAsia="zh-CN"/>
        </w:rPr>
      </w:pPr>
      <w:r w:rsidRPr="00D46A46">
        <w:rPr>
          <w:noProof/>
          <w:lang w:val="en-US"/>
        </w:rPr>
        <w:lastRenderedPageBreak/>
        <w:drawing>
          <wp:inline distT="0" distB="0" distL="0" distR="0" wp14:anchorId="57860F58" wp14:editId="1B2B7DB9">
            <wp:extent cx="6332220" cy="96331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963312"/>
                    </a:xfrm>
                    <a:prstGeom prst="rect">
                      <a:avLst/>
                    </a:prstGeom>
                    <a:noFill/>
                    <a:ln>
                      <a:noFill/>
                    </a:ln>
                  </pic:spPr>
                </pic:pic>
              </a:graphicData>
            </a:graphic>
          </wp:inline>
        </w:drawing>
      </w:r>
    </w:p>
    <w:p w14:paraId="7B63777A" w14:textId="08C47157" w:rsidR="00683011" w:rsidRDefault="00683011" w:rsidP="00683011">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Multiple configured grant configurations for various services with different requirements.</w:t>
      </w:r>
    </w:p>
    <w:p w14:paraId="0CAF236D" w14:textId="77777777" w:rsidR="003822A6" w:rsidRDefault="00424EAD" w:rsidP="00C17CDF">
      <w:pPr>
        <w:spacing w:afterLines="50" w:after="120"/>
        <w:jc w:val="both"/>
        <w:rPr>
          <w:rFonts w:eastAsiaTheme="minorEastAsia"/>
          <w:sz w:val="22"/>
          <w:lang w:val="en-US"/>
        </w:rPr>
      </w:pPr>
      <w:r>
        <w:rPr>
          <w:rFonts w:eastAsiaTheme="minorEastAsia" w:hint="eastAsia"/>
          <w:sz w:val="22"/>
          <w:lang w:val="en-US"/>
        </w:rPr>
        <w:t>D</w:t>
      </w:r>
      <w:r>
        <w:rPr>
          <w:rFonts w:eastAsia="SimSun"/>
          <w:sz w:val="22"/>
          <w:lang w:val="en-US" w:eastAsia="zh-CN"/>
        </w:rPr>
        <w:t>epending on traffic profile</w:t>
      </w:r>
      <w:r>
        <w:rPr>
          <w:rFonts w:eastAsiaTheme="minorEastAsia" w:hint="eastAsia"/>
          <w:sz w:val="22"/>
          <w:lang w:val="en-US"/>
        </w:rPr>
        <w:t xml:space="preserve"> and service type</w:t>
      </w:r>
      <w:r w:rsidR="004A435A">
        <w:rPr>
          <w:rFonts w:eastAsia="SimSun"/>
          <w:sz w:val="22"/>
          <w:lang w:val="en-US" w:eastAsia="zh-CN"/>
        </w:rPr>
        <w:t xml:space="preserve">, whether DCI-based activation/deactivation is useful or not could be different. Therefore, </w:t>
      </w:r>
      <w:r>
        <w:rPr>
          <w:rFonts w:eastAsiaTheme="minorEastAsia" w:hint="eastAsia"/>
          <w:sz w:val="22"/>
          <w:lang w:val="en-US"/>
        </w:rPr>
        <w:t xml:space="preserve">for use-case 1, </w:t>
      </w:r>
      <w:r w:rsidR="004A435A">
        <w:rPr>
          <w:rFonts w:eastAsia="SimSun"/>
          <w:sz w:val="22"/>
          <w:lang w:val="en-US" w:eastAsia="zh-CN"/>
        </w:rPr>
        <w:t xml:space="preserve">it is </w:t>
      </w:r>
      <w:r w:rsidR="003822A6">
        <w:rPr>
          <w:rFonts w:eastAsiaTheme="minorEastAsia" w:hint="eastAsia"/>
          <w:sz w:val="22"/>
          <w:lang w:val="en-US"/>
        </w:rPr>
        <w:t xml:space="preserve">also </w:t>
      </w:r>
      <w:r w:rsidR="004A435A">
        <w:rPr>
          <w:rFonts w:eastAsia="SimSun"/>
          <w:sz w:val="22"/>
          <w:lang w:val="en-US" w:eastAsia="zh-CN"/>
        </w:rPr>
        <w:t xml:space="preserve">beneficial to support both </w:t>
      </w:r>
      <w:r w:rsidR="004A435A">
        <w:rPr>
          <w:rFonts w:eastAsiaTheme="minorEastAsia" w:hint="eastAsia"/>
          <w:sz w:val="22"/>
          <w:lang w:val="en-US"/>
        </w:rPr>
        <w:t xml:space="preserve">active </w:t>
      </w:r>
      <w:r w:rsidR="004A435A">
        <w:rPr>
          <w:rFonts w:eastAsia="SimSun"/>
          <w:sz w:val="22"/>
          <w:lang w:val="en-US" w:eastAsia="zh-CN"/>
        </w:rPr>
        <w:t xml:space="preserve">Type 1 and </w:t>
      </w:r>
      <w:r w:rsidR="004A435A">
        <w:rPr>
          <w:rFonts w:eastAsiaTheme="minorEastAsia" w:hint="eastAsia"/>
          <w:sz w:val="22"/>
          <w:lang w:val="en-US"/>
        </w:rPr>
        <w:t xml:space="preserve">active </w:t>
      </w:r>
      <w:r w:rsidR="004A435A">
        <w:rPr>
          <w:rFonts w:eastAsia="SimSun"/>
          <w:sz w:val="22"/>
          <w:lang w:val="en-US" w:eastAsia="zh-CN"/>
        </w:rPr>
        <w:t xml:space="preserve">Type 2 </w:t>
      </w:r>
      <w:r w:rsidR="004A435A">
        <w:rPr>
          <w:rFonts w:eastAsiaTheme="minorEastAsia" w:hint="eastAsia"/>
          <w:sz w:val="22"/>
          <w:lang w:val="en-US"/>
        </w:rPr>
        <w:t>configured grant</w:t>
      </w:r>
      <w:r w:rsidR="004A435A">
        <w:rPr>
          <w:rFonts w:eastAsia="SimSun"/>
          <w:sz w:val="22"/>
          <w:lang w:val="en-US" w:eastAsia="zh-CN"/>
        </w:rPr>
        <w:t xml:space="preserve"> configurations simultaneously for a given BWP of a serving cell. </w:t>
      </w:r>
    </w:p>
    <w:p w14:paraId="3CBE4196" w14:textId="296964E4" w:rsidR="003822A6" w:rsidRDefault="004A435A" w:rsidP="00C17CDF">
      <w:pPr>
        <w:spacing w:afterLines="50" w:after="120"/>
        <w:jc w:val="both"/>
        <w:rPr>
          <w:rFonts w:eastAsiaTheme="minorEastAsia"/>
          <w:sz w:val="22"/>
          <w:lang w:val="en-US"/>
        </w:rPr>
      </w:pPr>
      <w:r>
        <w:rPr>
          <w:rFonts w:eastAsiaTheme="minorEastAsia" w:hint="eastAsia"/>
          <w:sz w:val="22"/>
          <w:lang w:val="en-US"/>
        </w:rPr>
        <w:t xml:space="preserve">In case of multiple active Type 2 configured grant configurations, individual activation/deactivation </w:t>
      </w:r>
      <w:r>
        <w:rPr>
          <w:rFonts w:eastAsiaTheme="minorEastAsia"/>
          <w:sz w:val="22"/>
          <w:lang w:val="en-US"/>
        </w:rPr>
        <w:t>signaling</w:t>
      </w:r>
      <w:r>
        <w:rPr>
          <w:rFonts w:eastAsiaTheme="minorEastAsia" w:hint="eastAsia"/>
          <w:sz w:val="22"/>
          <w:lang w:val="en-US"/>
        </w:rPr>
        <w:t xml:space="preserve"> for different configured grant configurations is more reasonable. </w:t>
      </w:r>
      <w:r w:rsidR="00424EAD">
        <w:rPr>
          <w:rFonts w:eastAsiaTheme="minorEastAsia" w:hint="eastAsia"/>
          <w:sz w:val="22"/>
          <w:lang w:val="en-US"/>
        </w:rPr>
        <w:t xml:space="preserve">When multiple configured grant configurations are active in a given BWP of a serving cell, </w:t>
      </w:r>
      <w:r w:rsidR="00C17CDF">
        <w:rPr>
          <w:rFonts w:eastAsiaTheme="minorEastAsia" w:hint="eastAsia"/>
          <w:sz w:val="22"/>
          <w:lang w:val="en-US"/>
        </w:rPr>
        <w:t>the</w:t>
      </w:r>
      <w:r w:rsidR="00424EAD">
        <w:rPr>
          <w:rFonts w:eastAsiaTheme="minorEastAsia" w:hint="eastAsia"/>
          <w:sz w:val="22"/>
          <w:lang w:val="en-US"/>
        </w:rPr>
        <w:t xml:space="preserve"> UE should be able to select appropriate configured grant configurations according to the traffic/service. </w:t>
      </w:r>
      <w:r w:rsidR="003822A6">
        <w:rPr>
          <w:rFonts w:eastAsiaTheme="minorEastAsia" w:hint="eastAsia"/>
          <w:sz w:val="22"/>
          <w:lang w:val="en-US"/>
        </w:rPr>
        <w:t>This is a kind of intra-UE prioritization and hence should wait for RAN2</w:t>
      </w:r>
      <w:r w:rsidR="003822A6">
        <w:rPr>
          <w:rFonts w:eastAsiaTheme="minorEastAsia"/>
          <w:sz w:val="22"/>
          <w:lang w:val="en-US"/>
        </w:rPr>
        <w:t>’</w:t>
      </w:r>
      <w:r w:rsidR="003822A6">
        <w:rPr>
          <w:rFonts w:eastAsiaTheme="minorEastAsia" w:hint="eastAsia"/>
          <w:sz w:val="22"/>
          <w:lang w:val="en-US"/>
        </w:rPr>
        <w:t>s guidance.</w:t>
      </w:r>
    </w:p>
    <w:p w14:paraId="733CBF97" w14:textId="12BE45FC" w:rsidR="00683011" w:rsidRDefault="003822A6" w:rsidP="00C17CDF">
      <w:pPr>
        <w:spacing w:afterLines="50" w:after="120"/>
        <w:jc w:val="both"/>
        <w:rPr>
          <w:rFonts w:eastAsiaTheme="minorEastAsia"/>
          <w:sz w:val="22"/>
        </w:rPr>
      </w:pPr>
      <w:r>
        <w:rPr>
          <w:rFonts w:eastAsiaTheme="minorEastAsia" w:hint="eastAsia"/>
          <w:sz w:val="22"/>
          <w:lang w:val="en-US"/>
        </w:rPr>
        <w:t xml:space="preserve">For </w:t>
      </w:r>
      <w:r w:rsidR="00C17CDF">
        <w:rPr>
          <w:rFonts w:eastAsiaTheme="minorEastAsia" w:hint="eastAsia"/>
          <w:sz w:val="22"/>
          <w:lang w:val="en-US"/>
        </w:rPr>
        <w:t xml:space="preserve">use-case 1 with </w:t>
      </w:r>
      <w:r>
        <w:rPr>
          <w:rFonts w:eastAsiaTheme="minorEastAsia" w:hint="eastAsia"/>
          <w:sz w:val="22"/>
          <w:lang w:val="en-US"/>
        </w:rPr>
        <w:t>multiple configured grant configurations, i</w:t>
      </w:r>
      <w:r w:rsidR="00424EAD">
        <w:rPr>
          <w:rFonts w:eastAsiaTheme="minorEastAsia" w:hint="eastAsia"/>
          <w:sz w:val="22"/>
          <w:lang w:val="en-US"/>
        </w:rPr>
        <w:t>n order to distinguish which configured grant configuration is selected</w:t>
      </w:r>
      <w:r>
        <w:rPr>
          <w:rFonts w:eastAsiaTheme="minorEastAsia" w:hint="eastAsia"/>
          <w:sz w:val="22"/>
          <w:lang w:val="en-US"/>
        </w:rPr>
        <w:t xml:space="preserve"> </w:t>
      </w:r>
      <w:r w:rsidR="00C17CDF">
        <w:rPr>
          <w:rFonts w:eastAsiaTheme="minorEastAsia" w:hint="eastAsia"/>
          <w:sz w:val="22"/>
          <w:lang w:val="en-US"/>
        </w:rPr>
        <w:t xml:space="preserve">by a </w:t>
      </w:r>
      <w:proofErr w:type="gramStart"/>
      <w:r w:rsidR="00C17CDF">
        <w:rPr>
          <w:rFonts w:eastAsiaTheme="minorEastAsia" w:hint="eastAsia"/>
          <w:sz w:val="22"/>
          <w:lang w:val="en-US"/>
        </w:rPr>
        <w:t>UE</w:t>
      </w:r>
      <w:r w:rsidR="00424EAD">
        <w:rPr>
          <w:rFonts w:eastAsiaTheme="minorEastAsia" w:hint="eastAsia"/>
          <w:sz w:val="22"/>
          <w:lang w:val="en-US"/>
        </w:rPr>
        <w:t>,</w:t>
      </w:r>
      <w:proofErr w:type="gramEnd"/>
      <w:r w:rsidR="00424EAD">
        <w:rPr>
          <w:rFonts w:eastAsiaTheme="minorEastAsia" w:hint="eastAsia"/>
          <w:sz w:val="22"/>
          <w:lang w:val="en-US"/>
        </w:rPr>
        <w:t xml:space="preserve"> </w:t>
      </w:r>
      <w:r w:rsidR="00A60A7E">
        <w:rPr>
          <w:rFonts w:eastAsiaTheme="minorEastAsia" w:hint="eastAsia"/>
          <w:sz w:val="22"/>
          <w:lang w:val="en-US"/>
        </w:rPr>
        <w:t xml:space="preserve">different parameters </w:t>
      </w:r>
      <w:r w:rsidR="00C17CDF">
        <w:rPr>
          <w:rFonts w:eastAsiaTheme="minorEastAsia" w:hint="eastAsia"/>
          <w:sz w:val="22"/>
          <w:lang w:val="en-US"/>
        </w:rPr>
        <w:t>should</w:t>
      </w:r>
      <w:r w:rsidR="00A60A7E">
        <w:rPr>
          <w:rFonts w:eastAsiaTheme="minorEastAsia" w:hint="eastAsia"/>
          <w:sz w:val="22"/>
          <w:lang w:val="en-US"/>
        </w:rPr>
        <w:t xml:space="preserve"> be configured among multiple configured grant configurations. For example, starting positions </w:t>
      </w:r>
      <w:r w:rsidR="00A7633C">
        <w:rPr>
          <w:rFonts w:eastAsiaTheme="minorEastAsia" w:hint="eastAsia"/>
          <w:sz w:val="22"/>
          <w:lang w:val="en-US"/>
        </w:rPr>
        <w:t>can</w:t>
      </w:r>
      <w:r w:rsidR="00A60A7E">
        <w:rPr>
          <w:rFonts w:eastAsiaTheme="minorEastAsia" w:hint="eastAsia"/>
          <w:sz w:val="22"/>
          <w:lang w:val="en-US"/>
        </w:rPr>
        <w:t xml:space="preserve"> </w:t>
      </w:r>
      <w:r w:rsidR="00A7633C">
        <w:rPr>
          <w:rFonts w:eastAsiaTheme="minorEastAsia" w:hint="eastAsia"/>
          <w:sz w:val="22"/>
          <w:lang w:val="en-US"/>
        </w:rPr>
        <w:t xml:space="preserve">be </w:t>
      </w:r>
      <w:r w:rsidR="00A60A7E">
        <w:rPr>
          <w:rFonts w:eastAsiaTheme="minorEastAsia" w:hint="eastAsia"/>
          <w:sz w:val="22"/>
          <w:lang w:val="en-US"/>
        </w:rPr>
        <w:t xml:space="preserve">differently configured across multiple configured grants, </w:t>
      </w:r>
      <w:r w:rsidR="00A7633C">
        <w:rPr>
          <w:rFonts w:eastAsiaTheme="minorEastAsia" w:hint="eastAsia"/>
          <w:sz w:val="22"/>
          <w:lang w:val="en-US"/>
        </w:rPr>
        <w:t xml:space="preserve">so that the </w:t>
      </w:r>
      <w:proofErr w:type="spellStart"/>
      <w:r w:rsidR="00A60A7E">
        <w:rPr>
          <w:rFonts w:eastAsiaTheme="minorEastAsia" w:hint="eastAsia"/>
          <w:sz w:val="22"/>
          <w:lang w:val="en-US"/>
        </w:rPr>
        <w:t>gNB</w:t>
      </w:r>
      <w:proofErr w:type="spellEnd"/>
      <w:r w:rsidR="00A60A7E">
        <w:rPr>
          <w:rFonts w:eastAsiaTheme="minorEastAsia" w:hint="eastAsia"/>
          <w:sz w:val="22"/>
          <w:lang w:val="en-US"/>
        </w:rPr>
        <w:t xml:space="preserve"> can distinguish which configured grant configurations the UE selected based on the PUSCH reception timing. Similarly, different DMRS configurations, MCS/TBS, resource allocation, etc., can let </w:t>
      </w:r>
      <w:proofErr w:type="spellStart"/>
      <w:r w:rsidR="00A60A7E">
        <w:rPr>
          <w:rFonts w:eastAsiaTheme="minorEastAsia" w:hint="eastAsia"/>
          <w:sz w:val="22"/>
          <w:lang w:val="en-US"/>
        </w:rPr>
        <w:t>gNB</w:t>
      </w:r>
      <w:proofErr w:type="spellEnd"/>
      <w:r w:rsidR="00A60A7E">
        <w:rPr>
          <w:rFonts w:eastAsiaTheme="minorEastAsia" w:hint="eastAsia"/>
          <w:sz w:val="22"/>
          <w:lang w:val="en-US"/>
        </w:rPr>
        <w:t xml:space="preserve"> to distinguish the selected configured grant configurations.</w:t>
      </w:r>
    </w:p>
    <w:p w14:paraId="65121392" w14:textId="02391163" w:rsidR="003822A6" w:rsidRPr="00C17CDF" w:rsidRDefault="003822A6" w:rsidP="00C17CDF">
      <w:pPr>
        <w:spacing w:afterLines="50" w:after="120"/>
        <w:jc w:val="both"/>
        <w:rPr>
          <w:rFonts w:eastAsiaTheme="minorEastAsia"/>
          <w:sz w:val="22"/>
        </w:rPr>
      </w:pPr>
    </w:p>
    <w:p w14:paraId="75CE8386" w14:textId="3305F591" w:rsidR="00DC0FE8" w:rsidRPr="0021386B" w:rsidRDefault="009E2853" w:rsidP="002863D6">
      <w:pPr>
        <w:spacing w:afterLines="50" w:after="120"/>
        <w:jc w:val="both"/>
        <w:rPr>
          <w:rFonts w:eastAsiaTheme="minorEastAsia"/>
          <w:sz w:val="22"/>
          <w:u w:val="single"/>
          <w:lang w:val="en-US"/>
        </w:rPr>
      </w:pPr>
      <w:r w:rsidRPr="0021386B">
        <w:rPr>
          <w:rFonts w:eastAsiaTheme="minorEastAsia"/>
          <w:sz w:val="22"/>
          <w:u w:val="single"/>
          <w:lang w:val="en-US"/>
        </w:rPr>
        <w:t>Use-c</w:t>
      </w:r>
      <w:r w:rsidR="00DC0FE8" w:rsidRPr="0021386B">
        <w:rPr>
          <w:rFonts w:eastAsiaTheme="minorEastAsia"/>
          <w:sz w:val="22"/>
          <w:u w:val="single"/>
          <w:lang w:val="en-US"/>
        </w:rPr>
        <w:t>ase 2: To reduce the latency and ensure K repetitions by shifting the start time of the first transmission occasions for multiple configurations.</w:t>
      </w:r>
    </w:p>
    <w:p w14:paraId="648F0B09" w14:textId="13AE44B5" w:rsidR="00182602" w:rsidRDefault="009D1BC0" w:rsidP="002863D6">
      <w:pPr>
        <w:spacing w:afterLines="50" w:after="120"/>
        <w:jc w:val="both"/>
        <w:rPr>
          <w:rFonts w:eastAsia="SimSun"/>
          <w:sz w:val="22"/>
          <w:lang w:val="en-US" w:eastAsia="zh-CN"/>
        </w:rPr>
      </w:pPr>
      <w:r>
        <w:rPr>
          <w:rFonts w:eastAsia="SimSun"/>
          <w:sz w:val="22"/>
          <w:lang w:val="en-US" w:eastAsia="zh-CN"/>
        </w:rPr>
        <w:t>T</w:t>
      </w:r>
      <w:r w:rsidR="00182602">
        <w:rPr>
          <w:rFonts w:eastAsia="SimSun"/>
          <w:sz w:val="22"/>
          <w:lang w:val="en-US" w:eastAsia="zh-CN"/>
        </w:rPr>
        <w:t>he second use case</w:t>
      </w:r>
      <w:r w:rsidR="0091289F">
        <w:rPr>
          <w:rFonts w:eastAsia="SimSun"/>
          <w:sz w:val="22"/>
          <w:lang w:val="en-US" w:eastAsia="zh-CN"/>
        </w:rPr>
        <w:t xml:space="preserve"> is</w:t>
      </w:r>
      <w:r w:rsidR="00FF7E2C">
        <w:rPr>
          <w:rFonts w:eastAsiaTheme="minorEastAsia" w:hint="eastAsia"/>
          <w:sz w:val="22"/>
          <w:lang w:val="en-US"/>
        </w:rPr>
        <w:t>,</w:t>
      </w:r>
      <w:r w:rsidR="0091289F">
        <w:rPr>
          <w:rFonts w:eastAsia="SimSun"/>
          <w:sz w:val="22"/>
          <w:lang w:val="en-US" w:eastAsia="zh-CN"/>
        </w:rPr>
        <w:t xml:space="preserve"> for </w:t>
      </w:r>
      <w:r w:rsidR="00D46A46">
        <w:rPr>
          <w:rFonts w:eastAsia="SimSun"/>
          <w:sz w:val="22"/>
          <w:lang w:val="en-US" w:eastAsia="zh-CN"/>
        </w:rPr>
        <w:t>a given traffic type, K repetitions are to be ensured while first transmission occasions can be more frequent</w:t>
      </w:r>
      <w:r w:rsidR="00B36185">
        <w:rPr>
          <w:rFonts w:eastAsia="SimSun"/>
          <w:sz w:val="22"/>
          <w:lang w:val="en-US" w:eastAsia="zh-CN"/>
        </w:rPr>
        <w:t>.</w:t>
      </w:r>
      <w:r w:rsidR="0091289F">
        <w:rPr>
          <w:rFonts w:eastAsia="SimSun"/>
          <w:sz w:val="22"/>
          <w:lang w:val="en-US" w:eastAsia="zh-CN"/>
        </w:rPr>
        <w:t xml:space="preserve"> </w:t>
      </w:r>
      <w:r w:rsidR="00B36185">
        <w:rPr>
          <w:rFonts w:eastAsia="SimSun"/>
          <w:sz w:val="22"/>
          <w:lang w:val="en-US" w:eastAsia="zh-CN"/>
        </w:rPr>
        <w:t>A</w:t>
      </w:r>
      <w:r w:rsidR="0091289F">
        <w:rPr>
          <w:rFonts w:eastAsia="SimSun"/>
          <w:sz w:val="22"/>
          <w:lang w:val="en-US" w:eastAsia="zh-CN"/>
        </w:rPr>
        <w:t xml:space="preserve">s shown in figure </w:t>
      </w:r>
      <w:r w:rsidR="00D46A46">
        <w:rPr>
          <w:rFonts w:eastAsia="SimSun"/>
          <w:sz w:val="22"/>
          <w:lang w:val="en-US" w:eastAsia="zh-CN"/>
        </w:rPr>
        <w:t>2</w:t>
      </w:r>
      <w:r w:rsidR="0091289F">
        <w:rPr>
          <w:rFonts w:eastAsia="SimSun"/>
          <w:sz w:val="22"/>
          <w:lang w:val="en-US" w:eastAsia="zh-CN"/>
        </w:rPr>
        <w:t xml:space="preserve">, </w:t>
      </w:r>
      <w:r w:rsidR="00B36185">
        <w:rPr>
          <w:rFonts w:eastAsia="SimSun"/>
          <w:sz w:val="22"/>
          <w:lang w:val="en-US" w:eastAsia="zh-CN"/>
        </w:rPr>
        <w:t xml:space="preserve">the starting </w:t>
      </w:r>
      <w:r w:rsidR="00FF7E2C">
        <w:rPr>
          <w:rFonts w:eastAsiaTheme="minorEastAsia" w:hint="eastAsia"/>
          <w:sz w:val="22"/>
          <w:lang w:val="en-US"/>
        </w:rPr>
        <w:t>position</w:t>
      </w:r>
      <w:r w:rsidR="00B36185">
        <w:rPr>
          <w:rFonts w:eastAsia="SimSun"/>
          <w:sz w:val="22"/>
          <w:lang w:val="en-US" w:eastAsia="zh-CN"/>
        </w:rPr>
        <w:t xml:space="preserve"> for the first transmission among K repetitions </w:t>
      </w:r>
      <w:r w:rsidR="00FF7E2C">
        <w:rPr>
          <w:rFonts w:eastAsiaTheme="minorEastAsia" w:hint="eastAsia"/>
          <w:sz w:val="22"/>
          <w:lang w:val="en-US"/>
        </w:rPr>
        <w:t>can be</w:t>
      </w:r>
      <w:r w:rsidR="00D46A46">
        <w:rPr>
          <w:rFonts w:eastAsia="SimSun"/>
          <w:sz w:val="22"/>
          <w:lang w:val="en-US" w:eastAsia="zh-CN"/>
        </w:rPr>
        <w:t xml:space="preserve"> </w:t>
      </w:r>
      <w:r w:rsidR="00B36185">
        <w:rPr>
          <w:rFonts w:eastAsia="SimSun"/>
          <w:sz w:val="22"/>
          <w:lang w:val="en-US" w:eastAsia="zh-CN"/>
        </w:rPr>
        <w:t>shifted</w:t>
      </w:r>
      <w:r w:rsidR="00FF7E2C">
        <w:rPr>
          <w:rFonts w:eastAsiaTheme="minorEastAsia" w:hint="eastAsia"/>
          <w:sz w:val="22"/>
          <w:lang w:val="en-US"/>
        </w:rPr>
        <w:t xml:space="preserve"> among multiple configured grant configurations</w:t>
      </w:r>
      <w:r w:rsidR="00B36185">
        <w:rPr>
          <w:rFonts w:eastAsia="SimSun"/>
          <w:sz w:val="22"/>
          <w:lang w:val="en-US" w:eastAsia="zh-CN"/>
        </w:rPr>
        <w:t xml:space="preserve">. </w:t>
      </w:r>
      <w:r w:rsidR="00A1339F">
        <w:rPr>
          <w:rFonts w:eastAsia="SimSun"/>
          <w:sz w:val="22"/>
          <w:lang w:val="en-US" w:eastAsia="zh-CN"/>
        </w:rPr>
        <w:t>The tradeoff between the latency and number of configurations can be achieved by adjusting the offset</w:t>
      </w:r>
      <w:r w:rsidR="00A1339F">
        <w:rPr>
          <w:rFonts w:eastAsia="SimSun" w:hint="eastAsia"/>
          <w:sz w:val="22"/>
          <w:lang w:val="en-US" w:eastAsia="zh-CN"/>
        </w:rPr>
        <w:t>s</w:t>
      </w:r>
      <w:r w:rsidR="00A1339F">
        <w:rPr>
          <w:rFonts w:eastAsia="SimSun"/>
          <w:sz w:val="22"/>
          <w:lang w:val="en-US" w:eastAsia="zh-CN"/>
        </w:rPr>
        <w:t xml:space="preserve"> of the configurations. </w:t>
      </w:r>
    </w:p>
    <w:p w14:paraId="6AEBCA3C" w14:textId="52F9D750" w:rsidR="00C93623" w:rsidRPr="00DC7A2A" w:rsidRDefault="00D46A46" w:rsidP="0021386B">
      <w:pPr>
        <w:spacing w:afterLines="50" w:after="120"/>
        <w:jc w:val="center"/>
        <w:rPr>
          <w:rFonts w:eastAsiaTheme="minorEastAsia"/>
          <w:b/>
          <w:sz w:val="22"/>
          <w:lang w:val="en-US"/>
        </w:rPr>
      </w:pPr>
      <w:r w:rsidRPr="00D46A46">
        <w:rPr>
          <w:noProof/>
          <w:lang w:val="en-US"/>
        </w:rPr>
        <w:drawing>
          <wp:inline distT="0" distB="0" distL="0" distR="0" wp14:anchorId="6D31B935" wp14:editId="2F400A46">
            <wp:extent cx="6332220" cy="144159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441590"/>
                    </a:xfrm>
                    <a:prstGeom prst="rect">
                      <a:avLst/>
                    </a:prstGeom>
                    <a:noFill/>
                    <a:ln>
                      <a:noFill/>
                    </a:ln>
                  </pic:spPr>
                </pic:pic>
              </a:graphicData>
            </a:graphic>
          </wp:inline>
        </w:drawing>
      </w:r>
    </w:p>
    <w:p w14:paraId="72BA47CB" w14:textId="362EE13F" w:rsidR="00C93623" w:rsidRPr="00435067" w:rsidRDefault="00C93623" w:rsidP="00C93623">
      <w:pPr>
        <w:jc w:val="center"/>
      </w:pPr>
      <w:proofErr w:type="gramStart"/>
      <w:r w:rsidRPr="00435067">
        <w:rPr>
          <w:rFonts w:eastAsiaTheme="minorEastAsia"/>
          <w:sz w:val="22"/>
        </w:rPr>
        <w:t>Fig</w:t>
      </w:r>
      <w:r>
        <w:rPr>
          <w:rFonts w:eastAsiaTheme="minorEastAsia"/>
          <w:sz w:val="22"/>
        </w:rPr>
        <w:t>.</w:t>
      </w:r>
      <w:r w:rsidRPr="00435067">
        <w:rPr>
          <w:rFonts w:eastAsiaTheme="minorEastAsia"/>
          <w:sz w:val="22"/>
        </w:rPr>
        <w:t xml:space="preserve"> </w:t>
      </w:r>
      <w:r w:rsidR="00D46A46">
        <w:rPr>
          <w:rFonts w:eastAsiaTheme="minorEastAsia"/>
          <w:sz w:val="22"/>
        </w:rPr>
        <w:t>2</w:t>
      </w:r>
      <w:r>
        <w:rPr>
          <w:rFonts w:eastAsiaTheme="minorEastAsia"/>
          <w:sz w:val="22"/>
        </w:rPr>
        <w:t>.</w:t>
      </w:r>
      <w:proofErr w:type="gramEnd"/>
      <w:r w:rsidR="00655665">
        <w:rPr>
          <w:rFonts w:eastAsiaTheme="minorEastAsia"/>
          <w:sz w:val="22"/>
        </w:rPr>
        <w:tab/>
      </w:r>
      <w:r w:rsidR="00D46A46">
        <w:rPr>
          <w:rFonts w:eastAsiaTheme="minorEastAsia"/>
          <w:sz w:val="22"/>
        </w:rPr>
        <w:t>Multiple</w:t>
      </w:r>
      <w:r w:rsidR="00D46A46" w:rsidRPr="00435067">
        <w:rPr>
          <w:rFonts w:eastAsiaTheme="minorEastAsia"/>
          <w:sz w:val="22"/>
        </w:rPr>
        <w:t xml:space="preserve"> </w:t>
      </w:r>
      <w:r w:rsidR="004063CA">
        <w:rPr>
          <w:rFonts w:eastAsiaTheme="minorEastAsia"/>
          <w:sz w:val="22"/>
        </w:rPr>
        <w:t>grant-free (GF)</w:t>
      </w:r>
      <w:r w:rsidRPr="00435067">
        <w:rPr>
          <w:rFonts w:eastAsiaTheme="minorEastAsia"/>
          <w:sz w:val="22"/>
        </w:rPr>
        <w:t xml:space="preserve"> configurations</w:t>
      </w:r>
      <w:r w:rsidR="004063CA">
        <w:rPr>
          <w:rFonts w:eastAsiaTheme="minorEastAsia"/>
          <w:sz w:val="22"/>
        </w:rPr>
        <w:t xml:space="preserve"> in time-</w:t>
      </w:r>
      <w:r w:rsidR="005C30BA">
        <w:rPr>
          <w:rFonts w:eastAsiaTheme="minorEastAsia"/>
          <w:sz w:val="22"/>
        </w:rPr>
        <w:t>shifting manner</w:t>
      </w:r>
    </w:p>
    <w:p w14:paraId="43FC12B0" w14:textId="20498535" w:rsidR="00C93623" w:rsidRDefault="005736BE" w:rsidP="002863D6">
      <w:pPr>
        <w:spacing w:afterLines="50" w:after="120"/>
        <w:jc w:val="both"/>
        <w:rPr>
          <w:rFonts w:eastAsiaTheme="minorEastAsia"/>
          <w:sz w:val="22"/>
          <w:lang w:val="en-US"/>
        </w:rPr>
      </w:pPr>
      <w:r>
        <w:rPr>
          <w:rFonts w:eastAsia="SimSun"/>
          <w:sz w:val="22"/>
          <w:lang w:val="en-US" w:eastAsia="zh-CN"/>
        </w:rPr>
        <w:t xml:space="preserve">For this use-case 2, </w:t>
      </w:r>
      <w:r>
        <w:rPr>
          <w:rFonts w:eastAsiaTheme="minorEastAsia" w:hint="eastAsia"/>
          <w:sz w:val="22"/>
          <w:lang w:val="en-US"/>
        </w:rPr>
        <w:t xml:space="preserve">various parameters, e.g., frequency-domain resource allocation, MCS/TBS, MIMO/DMRS configurations, </w:t>
      </w:r>
      <w:proofErr w:type="spellStart"/>
      <w:r>
        <w:rPr>
          <w:rFonts w:eastAsiaTheme="minorEastAsia" w:hint="eastAsia"/>
          <w:sz w:val="22"/>
          <w:lang w:val="en-US"/>
        </w:rPr>
        <w:t>etc</w:t>
      </w:r>
      <w:proofErr w:type="spellEnd"/>
      <w:r>
        <w:rPr>
          <w:rFonts w:eastAsiaTheme="minorEastAsia" w:hint="eastAsia"/>
          <w:sz w:val="22"/>
          <w:lang w:val="en-US"/>
        </w:rPr>
        <w:t xml:space="preserve">, can be common among configured grant configurations, since these multiple configurations serve for the same particular traffic service. In addition, unlike use-case 1, simultaneous configuration/activation of Type1 and Type2 configured grant configurations may not be important. Assuming that multiple configurations belong to the same configured grant Type, and parameters e.g., frequency-domain resource allocation, MCS/TBS, MIMO/DMRS configuration, </w:t>
      </w:r>
      <w:proofErr w:type="spellStart"/>
      <w:r>
        <w:rPr>
          <w:rFonts w:eastAsiaTheme="minorEastAsia" w:hint="eastAsia"/>
          <w:sz w:val="22"/>
          <w:lang w:val="en-US"/>
        </w:rPr>
        <w:t>etc</w:t>
      </w:r>
      <w:proofErr w:type="spellEnd"/>
      <w:r>
        <w:rPr>
          <w:rFonts w:eastAsiaTheme="minorEastAsia" w:hint="eastAsia"/>
          <w:sz w:val="22"/>
          <w:lang w:val="en-US"/>
        </w:rPr>
        <w:t xml:space="preserve">, are common across multiple configured grant configurations, </w:t>
      </w:r>
      <w:r>
        <w:rPr>
          <w:rFonts w:eastAsia="SimSun"/>
          <w:sz w:val="22"/>
          <w:lang w:val="en-US" w:eastAsia="zh-CN"/>
        </w:rPr>
        <w:t>signaling overhead reduction for both higher layer and physical layer can be studied.</w:t>
      </w:r>
    </w:p>
    <w:p w14:paraId="05243FD1" w14:textId="2A0FEEE9" w:rsidR="005736BE" w:rsidRDefault="005736BE" w:rsidP="005736BE">
      <w:pPr>
        <w:spacing w:afterLines="50" w:after="120"/>
        <w:jc w:val="both"/>
        <w:rPr>
          <w:rFonts w:eastAsiaTheme="minorEastAsia"/>
          <w:sz w:val="22"/>
          <w:lang w:val="en-US"/>
        </w:rPr>
      </w:pPr>
      <w:r>
        <w:rPr>
          <w:rFonts w:eastAsiaTheme="minorEastAsia" w:hint="eastAsia"/>
          <w:sz w:val="22"/>
          <w:lang w:val="en-US"/>
        </w:rPr>
        <w:t xml:space="preserve">In case of multiple active Type 2 configured grant configurations, common activation/deactivation </w:t>
      </w:r>
      <w:r>
        <w:rPr>
          <w:rFonts w:eastAsiaTheme="minorEastAsia"/>
          <w:sz w:val="22"/>
          <w:lang w:val="en-US"/>
        </w:rPr>
        <w:t>signaling</w:t>
      </w:r>
      <w:r>
        <w:rPr>
          <w:rFonts w:eastAsiaTheme="minorEastAsia" w:hint="eastAsia"/>
          <w:sz w:val="22"/>
          <w:lang w:val="en-US"/>
        </w:rPr>
        <w:t xml:space="preserve"> for multiple configured grant configurations can be sufficient.</w:t>
      </w:r>
    </w:p>
    <w:p w14:paraId="5AB0E7BA" w14:textId="1DD0C783" w:rsidR="005736BE" w:rsidRDefault="005736BE" w:rsidP="005736BE">
      <w:pPr>
        <w:spacing w:afterLines="50" w:after="120"/>
        <w:jc w:val="both"/>
        <w:rPr>
          <w:rFonts w:eastAsiaTheme="minorEastAsia"/>
          <w:sz w:val="22"/>
        </w:rPr>
      </w:pPr>
      <w:r>
        <w:rPr>
          <w:rFonts w:eastAsiaTheme="minorEastAsia" w:hint="eastAsia"/>
          <w:sz w:val="22"/>
          <w:lang w:val="en-US"/>
        </w:rPr>
        <w:lastRenderedPageBreak/>
        <w:t xml:space="preserve">For multiple configured grant configurations, in order to distinguish which configured grant configuration is selected to transmit a </w:t>
      </w:r>
      <w:proofErr w:type="gramStart"/>
      <w:r>
        <w:rPr>
          <w:rFonts w:eastAsiaTheme="minorEastAsia" w:hint="eastAsia"/>
          <w:sz w:val="22"/>
          <w:lang w:val="en-US"/>
        </w:rPr>
        <w:t>PUSCH,</w:t>
      </w:r>
      <w:proofErr w:type="gramEnd"/>
      <w:r>
        <w:rPr>
          <w:rFonts w:eastAsiaTheme="minorEastAsia" w:hint="eastAsia"/>
          <w:sz w:val="22"/>
          <w:lang w:val="en-US"/>
        </w:rPr>
        <w:t xml:space="preserve"> </w:t>
      </w:r>
      <w:r w:rsidR="00166BD8">
        <w:rPr>
          <w:rFonts w:eastAsiaTheme="minorEastAsia" w:hint="eastAsia"/>
          <w:sz w:val="22"/>
          <w:lang w:val="en-US"/>
        </w:rPr>
        <w:t>the timing of the initial transmission occasion of different configured grant configurations can be differentiated.</w:t>
      </w:r>
    </w:p>
    <w:p w14:paraId="7D271D91" w14:textId="72CF043C" w:rsidR="00FF7E2C" w:rsidRDefault="00FF7E2C" w:rsidP="00FF7E2C">
      <w:pPr>
        <w:spacing w:afterLines="50" w:after="120"/>
        <w:jc w:val="both"/>
        <w:rPr>
          <w:rFonts w:eastAsia="SimSun"/>
          <w:sz w:val="22"/>
          <w:lang w:val="en-US" w:eastAsia="zh-CN"/>
        </w:rPr>
      </w:pPr>
      <w:r>
        <w:rPr>
          <w:rFonts w:eastAsia="SimSun" w:hint="eastAsia"/>
          <w:sz w:val="22"/>
          <w:lang w:val="en-US" w:eastAsia="zh-CN"/>
        </w:rPr>
        <w:t>B</w:t>
      </w:r>
      <w:r>
        <w:rPr>
          <w:rFonts w:eastAsia="SimSun"/>
          <w:sz w:val="22"/>
          <w:lang w:val="en-US" w:eastAsia="zh-CN"/>
        </w:rPr>
        <w:t xml:space="preserve">ased on above, both use cases should be supported. Depending on the traffic running at the UE side, network can decide which case to operate. </w:t>
      </w:r>
    </w:p>
    <w:p w14:paraId="050031C6" w14:textId="29CF7472" w:rsidR="00435067" w:rsidRPr="006A01B6" w:rsidRDefault="00435067" w:rsidP="006A01B6">
      <w:pPr>
        <w:spacing w:afterLines="50" w:after="120"/>
        <w:jc w:val="both"/>
        <w:rPr>
          <w:rFonts w:eastAsiaTheme="minorEastAsia"/>
          <w:b/>
          <w:sz w:val="22"/>
          <w:u w:val="single"/>
        </w:rPr>
      </w:pPr>
      <w:r w:rsidRPr="006A01B6">
        <w:rPr>
          <w:rFonts w:eastAsiaTheme="minorEastAsia" w:hint="eastAsia"/>
          <w:b/>
          <w:sz w:val="22"/>
          <w:u w:val="single"/>
        </w:rPr>
        <w:t>Proposal</w:t>
      </w:r>
      <w:r w:rsidR="00466186">
        <w:rPr>
          <w:rFonts w:eastAsiaTheme="minorEastAsia"/>
          <w:b/>
          <w:sz w:val="22"/>
          <w:u w:val="single"/>
        </w:rPr>
        <w:t xml:space="preserve"> 1</w:t>
      </w:r>
      <w:r w:rsidRPr="006A01B6">
        <w:rPr>
          <w:rFonts w:eastAsiaTheme="minorEastAsia" w:hint="eastAsia"/>
          <w:b/>
          <w:sz w:val="22"/>
          <w:u w:val="single"/>
        </w:rPr>
        <w:t xml:space="preserve">: </w:t>
      </w:r>
    </w:p>
    <w:p w14:paraId="680F394B" w14:textId="77777777" w:rsidR="002841F3" w:rsidRDefault="002841F3" w:rsidP="006A01B6">
      <w:pPr>
        <w:pStyle w:val="afe"/>
        <w:numPr>
          <w:ilvl w:val="0"/>
          <w:numId w:val="21"/>
        </w:numPr>
        <w:spacing w:afterLines="50" w:after="120"/>
        <w:ind w:leftChars="0"/>
        <w:jc w:val="both"/>
        <w:rPr>
          <w:rFonts w:eastAsiaTheme="minorEastAsia"/>
          <w:i/>
          <w:sz w:val="22"/>
        </w:rPr>
      </w:pPr>
      <w:r>
        <w:rPr>
          <w:rFonts w:eastAsiaTheme="minorEastAsia"/>
          <w:i/>
          <w:sz w:val="22"/>
        </w:rPr>
        <w:t>Make a common understanding as following:</w:t>
      </w:r>
    </w:p>
    <w:p w14:paraId="2F66AC6B" w14:textId="1298C081" w:rsidR="00EE2048" w:rsidRDefault="007B1B9C" w:rsidP="002841F3">
      <w:pPr>
        <w:pStyle w:val="afe"/>
        <w:numPr>
          <w:ilvl w:val="1"/>
          <w:numId w:val="21"/>
        </w:numPr>
        <w:spacing w:afterLines="50" w:after="120"/>
        <w:ind w:leftChars="0"/>
        <w:jc w:val="both"/>
        <w:rPr>
          <w:rFonts w:eastAsiaTheme="minorEastAsia"/>
          <w:i/>
          <w:sz w:val="22"/>
        </w:rPr>
      </w:pPr>
      <w:r>
        <w:rPr>
          <w:rFonts w:eastAsiaTheme="minorEastAsia"/>
          <w:i/>
          <w:sz w:val="22"/>
        </w:rPr>
        <w:t>It is beneficial to support</w:t>
      </w:r>
      <w:r w:rsidR="00435067" w:rsidRPr="006A01B6">
        <w:rPr>
          <w:rFonts w:eastAsiaTheme="minorEastAsia"/>
          <w:i/>
          <w:sz w:val="22"/>
        </w:rPr>
        <w:t xml:space="preserve"> multiple </w:t>
      </w:r>
      <w:r>
        <w:rPr>
          <w:rFonts w:eastAsiaTheme="minorEastAsia"/>
          <w:i/>
          <w:sz w:val="22"/>
        </w:rPr>
        <w:t xml:space="preserve">active </w:t>
      </w:r>
      <w:r w:rsidR="00FF7E2C">
        <w:rPr>
          <w:rFonts w:eastAsiaTheme="minorEastAsia" w:hint="eastAsia"/>
          <w:i/>
          <w:sz w:val="22"/>
        </w:rPr>
        <w:t>configured grant</w:t>
      </w:r>
      <w:r w:rsidR="00435067" w:rsidRPr="006A01B6">
        <w:rPr>
          <w:rFonts w:eastAsiaTheme="minorEastAsia"/>
          <w:i/>
          <w:sz w:val="22"/>
        </w:rPr>
        <w:t xml:space="preserve"> configurations </w:t>
      </w:r>
      <w:r>
        <w:rPr>
          <w:rFonts w:eastAsiaTheme="minorEastAsia"/>
          <w:i/>
          <w:sz w:val="22"/>
        </w:rPr>
        <w:t>for a given BWP of</w:t>
      </w:r>
      <w:r w:rsidR="00435067" w:rsidRPr="006A01B6">
        <w:rPr>
          <w:rFonts w:eastAsiaTheme="minorEastAsia"/>
          <w:i/>
          <w:sz w:val="22"/>
        </w:rPr>
        <w:t xml:space="preserve"> a serving cell</w:t>
      </w:r>
      <w:r>
        <w:rPr>
          <w:rFonts w:eastAsiaTheme="minorEastAsia"/>
          <w:i/>
          <w:sz w:val="22"/>
        </w:rPr>
        <w:t xml:space="preserve"> for </w:t>
      </w:r>
      <w:r w:rsidR="00EE2048">
        <w:rPr>
          <w:rFonts w:eastAsiaTheme="minorEastAsia"/>
          <w:i/>
          <w:sz w:val="22"/>
        </w:rPr>
        <w:t xml:space="preserve">different </w:t>
      </w:r>
      <w:r w:rsidR="002841F3">
        <w:rPr>
          <w:rFonts w:eastAsiaTheme="minorEastAsia"/>
          <w:i/>
          <w:sz w:val="22"/>
        </w:rPr>
        <w:t>service/</w:t>
      </w:r>
      <w:r w:rsidR="00EE2048">
        <w:rPr>
          <w:rFonts w:eastAsiaTheme="minorEastAsia"/>
          <w:i/>
          <w:sz w:val="22"/>
        </w:rPr>
        <w:t>traffic types supported simultaneously at the UE</w:t>
      </w:r>
      <w:r w:rsidR="00EE2048" w:rsidRPr="006A01B6">
        <w:rPr>
          <w:rFonts w:eastAsiaTheme="minorEastAsia"/>
          <w:i/>
          <w:sz w:val="22"/>
        </w:rPr>
        <w:t xml:space="preserve"> </w:t>
      </w:r>
      <w:r w:rsidR="00EE2048">
        <w:rPr>
          <w:rFonts w:eastAsiaTheme="minorEastAsia"/>
          <w:i/>
          <w:sz w:val="22"/>
        </w:rPr>
        <w:t>side</w:t>
      </w:r>
      <w:r w:rsidR="002841F3">
        <w:rPr>
          <w:rFonts w:eastAsiaTheme="minorEastAsia"/>
          <w:i/>
          <w:sz w:val="22"/>
        </w:rPr>
        <w:t xml:space="preserve"> (use-case 1)</w:t>
      </w:r>
      <w:r w:rsidR="00EE2048">
        <w:rPr>
          <w:rFonts w:eastAsiaTheme="minorEastAsia"/>
          <w:i/>
          <w:sz w:val="22"/>
        </w:rPr>
        <w:t xml:space="preserve">. </w:t>
      </w:r>
    </w:p>
    <w:p w14:paraId="7EFE1141" w14:textId="27F49317" w:rsidR="002841F3" w:rsidRDefault="002841F3" w:rsidP="002841F3">
      <w:pPr>
        <w:pStyle w:val="afe"/>
        <w:numPr>
          <w:ilvl w:val="2"/>
          <w:numId w:val="21"/>
        </w:numPr>
        <w:spacing w:afterLines="50" w:after="120"/>
        <w:ind w:leftChars="0"/>
        <w:jc w:val="both"/>
        <w:rPr>
          <w:rFonts w:eastAsiaTheme="minorEastAsia"/>
          <w:i/>
          <w:sz w:val="22"/>
        </w:rPr>
      </w:pPr>
      <w:r>
        <w:rPr>
          <w:rFonts w:eastAsiaTheme="minorEastAsia"/>
          <w:i/>
          <w:sz w:val="22"/>
        </w:rPr>
        <w:t>E.g., low-latency traffic + high-reliability traffic, voice traffic + sporadic emergency message traffic, etc.</w:t>
      </w:r>
    </w:p>
    <w:p w14:paraId="6CBBAFBF" w14:textId="36979700" w:rsidR="002841F3" w:rsidRDefault="002841F3" w:rsidP="002841F3">
      <w:pPr>
        <w:pStyle w:val="afe"/>
        <w:numPr>
          <w:ilvl w:val="1"/>
          <w:numId w:val="21"/>
        </w:numPr>
        <w:spacing w:afterLines="50" w:after="120"/>
        <w:ind w:leftChars="0"/>
        <w:jc w:val="both"/>
        <w:rPr>
          <w:rFonts w:eastAsiaTheme="minorEastAsia"/>
          <w:i/>
          <w:sz w:val="22"/>
        </w:rPr>
      </w:pPr>
      <w:r>
        <w:rPr>
          <w:rFonts w:eastAsiaTheme="minorEastAsia"/>
          <w:i/>
          <w:sz w:val="22"/>
        </w:rPr>
        <w:t>It is beneficial to support</w:t>
      </w:r>
      <w:r w:rsidRPr="006A01B6">
        <w:rPr>
          <w:rFonts w:eastAsiaTheme="minorEastAsia"/>
          <w:i/>
          <w:sz w:val="22"/>
        </w:rPr>
        <w:t xml:space="preserve"> multiple </w:t>
      </w:r>
      <w:r>
        <w:rPr>
          <w:rFonts w:eastAsiaTheme="minorEastAsia"/>
          <w:i/>
          <w:sz w:val="22"/>
        </w:rPr>
        <w:t>active grant-free</w:t>
      </w:r>
      <w:r w:rsidRPr="006A01B6">
        <w:rPr>
          <w:rFonts w:eastAsiaTheme="minorEastAsia"/>
          <w:i/>
          <w:sz w:val="22"/>
        </w:rPr>
        <w:t xml:space="preserve"> configurations </w:t>
      </w:r>
      <w:r>
        <w:rPr>
          <w:rFonts w:eastAsiaTheme="minorEastAsia"/>
          <w:i/>
          <w:sz w:val="22"/>
        </w:rPr>
        <w:t>for a given BWP of</w:t>
      </w:r>
      <w:r w:rsidRPr="006A01B6">
        <w:rPr>
          <w:rFonts w:eastAsiaTheme="minorEastAsia"/>
          <w:i/>
          <w:sz w:val="22"/>
        </w:rPr>
        <w:t xml:space="preserve"> a serving cell</w:t>
      </w:r>
      <w:r>
        <w:rPr>
          <w:rFonts w:eastAsiaTheme="minorEastAsia"/>
          <w:i/>
          <w:sz w:val="22"/>
        </w:rPr>
        <w:t xml:space="preserve"> to reduce the latency and ensure the reliability for traffic with a given characters and requirements (use-case 2).</w:t>
      </w:r>
    </w:p>
    <w:p w14:paraId="3A58ECC6" w14:textId="62982C1C" w:rsidR="002841F3" w:rsidRPr="00870AD5" w:rsidRDefault="002841F3" w:rsidP="00870AD5">
      <w:pPr>
        <w:spacing w:afterLines="50" w:after="120"/>
        <w:jc w:val="both"/>
        <w:rPr>
          <w:rFonts w:eastAsiaTheme="minorEastAsia"/>
          <w:b/>
          <w:sz w:val="22"/>
          <w:u w:val="single"/>
        </w:rPr>
      </w:pPr>
      <w:r w:rsidRPr="00870AD5">
        <w:rPr>
          <w:rFonts w:eastAsiaTheme="minorEastAsia"/>
          <w:b/>
          <w:sz w:val="22"/>
          <w:u w:val="single"/>
        </w:rPr>
        <w:t xml:space="preserve">Proposal </w:t>
      </w:r>
      <w:r>
        <w:rPr>
          <w:rFonts w:eastAsiaTheme="minorEastAsia"/>
          <w:b/>
          <w:sz w:val="22"/>
          <w:u w:val="single"/>
        </w:rPr>
        <w:t>2</w:t>
      </w:r>
      <w:r w:rsidRPr="00870AD5">
        <w:rPr>
          <w:rFonts w:eastAsiaTheme="minorEastAsia"/>
          <w:b/>
          <w:sz w:val="22"/>
          <w:u w:val="single"/>
        </w:rPr>
        <w:t xml:space="preserve">: </w:t>
      </w:r>
    </w:p>
    <w:p w14:paraId="7088AE9E" w14:textId="3AD0D20C" w:rsidR="002841F3" w:rsidRDefault="002841F3">
      <w:pPr>
        <w:pStyle w:val="afe"/>
        <w:numPr>
          <w:ilvl w:val="0"/>
          <w:numId w:val="21"/>
        </w:numPr>
        <w:spacing w:afterLines="50" w:after="120"/>
        <w:ind w:leftChars="0"/>
        <w:jc w:val="both"/>
        <w:rPr>
          <w:rFonts w:eastAsiaTheme="minorEastAsia"/>
          <w:i/>
          <w:sz w:val="22"/>
        </w:rPr>
      </w:pPr>
      <w:r>
        <w:rPr>
          <w:rFonts w:eastAsiaTheme="minorEastAsia" w:hint="eastAsia"/>
          <w:i/>
          <w:sz w:val="22"/>
        </w:rPr>
        <w:t>F</w:t>
      </w:r>
      <w:r>
        <w:rPr>
          <w:rFonts w:eastAsiaTheme="minorEastAsia"/>
          <w:i/>
          <w:sz w:val="22"/>
        </w:rPr>
        <w:t>or use-case 1 (multiple configurations for multiple different service/traffic types), study further detailed mechanisms with the following:</w:t>
      </w:r>
    </w:p>
    <w:p w14:paraId="186946F5" w14:textId="6AB04DE1" w:rsidR="00435067" w:rsidRPr="006A01B6" w:rsidRDefault="00EE2048" w:rsidP="00EE2048">
      <w:pPr>
        <w:pStyle w:val="afe"/>
        <w:numPr>
          <w:ilvl w:val="1"/>
          <w:numId w:val="21"/>
        </w:numPr>
        <w:spacing w:afterLines="50" w:after="120"/>
        <w:ind w:leftChars="0"/>
        <w:jc w:val="both"/>
        <w:rPr>
          <w:rFonts w:eastAsiaTheme="minorEastAsia"/>
          <w:i/>
          <w:sz w:val="22"/>
        </w:rPr>
      </w:pPr>
      <w:r>
        <w:rPr>
          <w:rFonts w:eastAsiaTheme="minorEastAsia"/>
          <w:i/>
          <w:sz w:val="22"/>
        </w:rPr>
        <w:t xml:space="preserve">Both Type 1 and Type 2 </w:t>
      </w:r>
      <w:r w:rsidR="00FF7E2C">
        <w:rPr>
          <w:rFonts w:eastAsiaTheme="minorEastAsia" w:hint="eastAsia"/>
          <w:i/>
          <w:sz w:val="22"/>
        </w:rPr>
        <w:t>configured grant</w:t>
      </w:r>
      <w:r>
        <w:rPr>
          <w:rFonts w:eastAsiaTheme="minorEastAsia"/>
          <w:i/>
          <w:sz w:val="22"/>
        </w:rPr>
        <w:t xml:space="preserve"> configurations can be configured simultaneously for a given BWP of a serving cell.  </w:t>
      </w:r>
    </w:p>
    <w:p w14:paraId="3893F099" w14:textId="0EDE1B18" w:rsidR="00435067" w:rsidRPr="006A01B6" w:rsidRDefault="00FF7E2C" w:rsidP="0013622C">
      <w:pPr>
        <w:pStyle w:val="afe"/>
        <w:numPr>
          <w:ilvl w:val="1"/>
          <w:numId w:val="21"/>
        </w:numPr>
        <w:spacing w:afterLines="50" w:after="120"/>
        <w:ind w:leftChars="0"/>
        <w:jc w:val="both"/>
        <w:rPr>
          <w:rFonts w:eastAsiaTheme="minorEastAsia"/>
          <w:i/>
          <w:sz w:val="22"/>
        </w:rPr>
      </w:pPr>
      <w:r>
        <w:rPr>
          <w:rFonts w:eastAsiaTheme="minorEastAsia" w:hint="eastAsia"/>
          <w:i/>
          <w:sz w:val="22"/>
        </w:rPr>
        <w:t xml:space="preserve">Independent parameter </w:t>
      </w:r>
      <w:r w:rsidR="00EE2048">
        <w:rPr>
          <w:rFonts w:eastAsiaTheme="minorEastAsia"/>
          <w:i/>
          <w:sz w:val="22"/>
        </w:rPr>
        <w:t>configur</w:t>
      </w:r>
      <w:r>
        <w:rPr>
          <w:rFonts w:eastAsiaTheme="minorEastAsia" w:hint="eastAsia"/>
          <w:i/>
          <w:sz w:val="22"/>
        </w:rPr>
        <w:t>ations</w:t>
      </w:r>
      <w:r w:rsidR="00EE2048">
        <w:rPr>
          <w:rFonts w:eastAsiaTheme="minorEastAsia"/>
          <w:i/>
          <w:sz w:val="22"/>
        </w:rPr>
        <w:t xml:space="preserve"> and/or </w:t>
      </w:r>
      <w:r>
        <w:rPr>
          <w:rFonts w:eastAsiaTheme="minorEastAsia" w:hint="eastAsia"/>
          <w:i/>
          <w:sz w:val="22"/>
        </w:rPr>
        <w:t xml:space="preserve">independent </w:t>
      </w:r>
      <w:r w:rsidR="00EE2048">
        <w:rPr>
          <w:rFonts w:eastAsiaTheme="minorEastAsia"/>
          <w:i/>
          <w:sz w:val="22"/>
        </w:rPr>
        <w:t>activat</w:t>
      </w:r>
      <w:r>
        <w:rPr>
          <w:rFonts w:eastAsiaTheme="minorEastAsia" w:hint="eastAsia"/>
          <w:i/>
          <w:sz w:val="22"/>
        </w:rPr>
        <w:t>ion</w:t>
      </w:r>
      <w:r w:rsidR="00EE2048">
        <w:rPr>
          <w:rFonts w:eastAsiaTheme="minorEastAsia"/>
          <w:i/>
          <w:sz w:val="22"/>
        </w:rPr>
        <w:t>/deactivat</w:t>
      </w:r>
      <w:r>
        <w:rPr>
          <w:rFonts w:eastAsiaTheme="minorEastAsia" w:hint="eastAsia"/>
          <w:i/>
          <w:sz w:val="22"/>
        </w:rPr>
        <w:t>ion</w:t>
      </w:r>
      <w:r w:rsidR="00EE2048">
        <w:rPr>
          <w:rFonts w:eastAsiaTheme="minorEastAsia"/>
          <w:i/>
          <w:sz w:val="22"/>
        </w:rPr>
        <w:t xml:space="preserve"> </w:t>
      </w:r>
      <w:r>
        <w:rPr>
          <w:rFonts w:eastAsiaTheme="minorEastAsia" w:hint="eastAsia"/>
          <w:i/>
          <w:sz w:val="22"/>
        </w:rPr>
        <w:t xml:space="preserve">for </w:t>
      </w:r>
      <w:r w:rsidR="00EE2048">
        <w:rPr>
          <w:rFonts w:eastAsiaTheme="minorEastAsia"/>
          <w:i/>
          <w:sz w:val="22"/>
        </w:rPr>
        <w:t xml:space="preserve">multiple configurations. </w:t>
      </w:r>
    </w:p>
    <w:p w14:paraId="70BCEC0C" w14:textId="092EBBD0" w:rsidR="00BF1650" w:rsidRPr="006A01B6" w:rsidRDefault="00BF1650"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The initial transmission of a TB for different</w:t>
      </w:r>
      <w:r w:rsidR="00EE2048">
        <w:rPr>
          <w:rFonts w:eastAsiaTheme="minorEastAsia"/>
          <w:i/>
          <w:sz w:val="22"/>
        </w:rPr>
        <w:t xml:space="preserve"> grant-free</w:t>
      </w:r>
      <w:r w:rsidRPr="006A01B6">
        <w:rPr>
          <w:rFonts w:eastAsiaTheme="minorEastAsia"/>
          <w:i/>
          <w:sz w:val="22"/>
        </w:rPr>
        <w:t xml:space="preserve"> configurations is </w:t>
      </w:r>
      <w:r w:rsidR="00AB36A2">
        <w:rPr>
          <w:rFonts w:eastAsiaTheme="minorEastAsia"/>
          <w:i/>
          <w:sz w:val="22"/>
        </w:rPr>
        <w:t xml:space="preserve">not necessarily </w:t>
      </w:r>
      <w:r w:rsidRPr="006A01B6">
        <w:rPr>
          <w:rFonts w:eastAsiaTheme="minorEastAsia"/>
          <w:i/>
          <w:sz w:val="22"/>
        </w:rPr>
        <w:t>on different TTIs.</w:t>
      </w:r>
    </w:p>
    <w:p w14:paraId="1F183542" w14:textId="5986ACC0" w:rsidR="00DB3DA7" w:rsidRDefault="00BF1650" w:rsidP="00870AD5">
      <w:pPr>
        <w:pStyle w:val="afe"/>
        <w:numPr>
          <w:ilvl w:val="1"/>
          <w:numId w:val="21"/>
        </w:numPr>
        <w:spacing w:afterLines="50" w:after="120"/>
        <w:ind w:leftChars="0"/>
        <w:jc w:val="both"/>
        <w:rPr>
          <w:i/>
        </w:rPr>
      </w:pPr>
      <w:r w:rsidRPr="006A01B6">
        <w:rPr>
          <w:rFonts w:eastAsiaTheme="minorEastAsia"/>
          <w:i/>
          <w:sz w:val="22"/>
        </w:rPr>
        <w:t xml:space="preserve">Different HARQ process IDs are used for different </w:t>
      </w:r>
      <w:r w:rsidR="00EE2048">
        <w:rPr>
          <w:rFonts w:eastAsiaTheme="minorEastAsia"/>
          <w:i/>
          <w:sz w:val="22"/>
        </w:rPr>
        <w:t>grant-free</w:t>
      </w:r>
      <w:r w:rsidR="00EE2048" w:rsidRPr="006A01B6">
        <w:rPr>
          <w:rFonts w:eastAsiaTheme="minorEastAsia"/>
          <w:i/>
          <w:sz w:val="22"/>
        </w:rPr>
        <w:t xml:space="preserve"> </w:t>
      </w:r>
      <w:r w:rsidRPr="006A01B6">
        <w:rPr>
          <w:rFonts w:eastAsiaTheme="minorEastAsia"/>
          <w:i/>
          <w:sz w:val="22"/>
        </w:rPr>
        <w:t>configurations.</w:t>
      </w:r>
      <w:r w:rsidR="00DB3DA7">
        <w:rPr>
          <w:i/>
        </w:rPr>
        <w:t xml:space="preserve"> </w:t>
      </w:r>
    </w:p>
    <w:p w14:paraId="06728C07" w14:textId="7850FC72" w:rsidR="002841F3" w:rsidRPr="00870AD5" w:rsidRDefault="002841F3" w:rsidP="00870AD5">
      <w:pPr>
        <w:pStyle w:val="afe"/>
        <w:numPr>
          <w:ilvl w:val="0"/>
          <w:numId w:val="21"/>
        </w:numPr>
        <w:spacing w:afterLines="50" w:after="120"/>
        <w:ind w:leftChars="0"/>
        <w:jc w:val="both"/>
        <w:rPr>
          <w:rFonts w:eastAsiaTheme="minorEastAsia"/>
          <w:i/>
          <w:sz w:val="22"/>
        </w:rPr>
      </w:pPr>
      <w:r>
        <w:rPr>
          <w:rFonts w:eastAsiaTheme="minorEastAsia" w:hint="eastAsia"/>
          <w:i/>
          <w:sz w:val="22"/>
        </w:rPr>
        <w:t>F</w:t>
      </w:r>
      <w:r>
        <w:rPr>
          <w:rFonts w:eastAsiaTheme="minorEastAsia"/>
          <w:i/>
          <w:sz w:val="22"/>
        </w:rPr>
        <w:t>or use-case 2 (multiple configurations for a service/traffic type with a given characters/requirements), study further detailed mechanisms with the following:</w:t>
      </w:r>
    </w:p>
    <w:p w14:paraId="21441C7E" w14:textId="5949FCC2" w:rsidR="00331AF6" w:rsidRPr="006A01B6" w:rsidRDefault="00331AF6" w:rsidP="00331AF6">
      <w:pPr>
        <w:pStyle w:val="afe"/>
        <w:numPr>
          <w:ilvl w:val="1"/>
          <w:numId w:val="21"/>
        </w:numPr>
        <w:spacing w:afterLines="50" w:after="120"/>
        <w:ind w:leftChars="0"/>
        <w:jc w:val="both"/>
        <w:rPr>
          <w:rFonts w:eastAsiaTheme="minorEastAsia"/>
          <w:i/>
          <w:sz w:val="22"/>
        </w:rPr>
      </w:pPr>
      <w:r>
        <w:rPr>
          <w:rFonts w:eastAsia="SimSun"/>
          <w:i/>
          <w:sz w:val="22"/>
          <w:lang w:eastAsia="zh-CN"/>
        </w:rPr>
        <w:t xml:space="preserve">It is not necessary to configure </w:t>
      </w:r>
      <w:r>
        <w:rPr>
          <w:rFonts w:eastAsiaTheme="minorEastAsia"/>
          <w:i/>
          <w:sz w:val="22"/>
        </w:rPr>
        <w:t xml:space="preserve">both Type 1 and Type 2 grant-free configurations simultaneously for a given BWP of a serving cell.  </w:t>
      </w:r>
    </w:p>
    <w:p w14:paraId="355C2695" w14:textId="3A796059" w:rsidR="00A81C19" w:rsidRDefault="00A81C19" w:rsidP="00DB3DA7">
      <w:pPr>
        <w:pStyle w:val="afe"/>
        <w:numPr>
          <w:ilvl w:val="1"/>
          <w:numId w:val="21"/>
        </w:numPr>
        <w:spacing w:afterLines="50" w:after="120"/>
        <w:ind w:leftChars="0"/>
        <w:jc w:val="both"/>
        <w:rPr>
          <w:rFonts w:eastAsiaTheme="minorEastAsia"/>
          <w:i/>
          <w:sz w:val="22"/>
        </w:rPr>
      </w:pPr>
      <w:r>
        <w:rPr>
          <w:rFonts w:eastAsia="SimSun"/>
          <w:i/>
          <w:sz w:val="22"/>
          <w:lang w:eastAsia="zh-CN"/>
        </w:rPr>
        <w:t>Signalling overhead reduction can be studied for both higher layer and physical layer</w:t>
      </w:r>
      <w:r w:rsidR="0089628D">
        <w:rPr>
          <w:rFonts w:eastAsiaTheme="minorEastAsia" w:hint="eastAsia"/>
          <w:i/>
          <w:sz w:val="22"/>
        </w:rPr>
        <w:t xml:space="preserve"> since many parameters are common among multiple configured grant configurations in this case</w:t>
      </w:r>
      <w:r>
        <w:rPr>
          <w:rFonts w:eastAsia="SimSun"/>
          <w:i/>
          <w:sz w:val="22"/>
          <w:lang w:eastAsia="zh-CN"/>
        </w:rPr>
        <w:t xml:space="preserve">. </w:t>
      </w:r>
    </w:p>
    <w:p w14:paraId="536F9E33" w14:textId="77777777" w:rsidR="00DB3DA7" w:rsidRPr="006A01B6" w:rsidRDefault="00DB3DA7" w:rsidP="00DB3DA7">
      <w:pPr>
        <w:pStyle w:val="afe"/>
        <w:numPr>
          <w:ilvl w:val="1"/>
          <w:numId w:val="21"/>
        </w:numPr>
        <w:spacing w:afterLines="50" w:after="120"/>
        <w:ind w:leftChars="0"/>
        <w:jc w:val="both"/>
        <w:rPr>
          <w:rFonts w:eastAsiaTheme="minorEastAsia"/>
          <w:i/>
          <w:sz w:val="22"/>
        </w:rPr>
      </w:pPr>
      <w:r w:rsidRPr="006A01B6">
        <w:rPr>
          <w:rFonts w:eastAsiaTheme="minorEastAsia"/>
          <w:i/>
          <w:sz w:val="22"/>
        </w:rPr>
        <w:t>The initial transmission of a TB for different</w:t>
      </w:r>
      <w:r>
        <w:rPr>
          <w:rFonts w:eastAsiaTheme="minorEastAsia"/>
          <w:i/>
          <w:sz w:val="22"/>
        </w:rPr>
        <w:t xml:space="preserve"> grant-free</w:t>
      </w:r>
      <w:r w:rsidRPr="006A01B6">
        <w:rPr>
          <w:rFonts w:eastAsiaTheme="minorEastAsia"/>
          <w:i/>
          <w:sz w:val="22"/>
        </w:rPr>
        <w:t xml:space="preserve"> configurations is on different TTIs.</w:t>
      </w:r>
    </w:p>
    <w:p w14:paraId="7C14ECD4" w14:textId="77777777" w:rsidR="00DB3DA7" w:rsidRPr="006A01B6" w:rsidRDefault="00DB3DA7" w:rsidP="00DB3DA7">
      <w:pPr>
        <w:pStyle w:val="afe"/>
        <w:numPr>
          <w:ilvl w:val="1"/>
          <w:numId w:val="21"/>
        </w:numPr>
        <w:spacing w:afterLines="50" w:after="120"/>
        <w:ind w:leftChars="0"/>
        <w:jc w:val="both"/>
        <w:rPr>
          <w:rFonts w:eastAsiaTheme="minorEastAsia"/>
          <w:i/>
          <w:sz w:val="22"/>
        </w:rPr>
      </w:pPr>
      <w:r w:rsidRPr="006A01B6">
        <w:rPr>
          <w:rFonts w:eastAsiaTheme="minorEastAsia"/>
          <w:i/>
          <w:sz w:val="22"/>
        </w:rPr>
        <w:t xml:space="preserve">Different HARQ process IDs are used for different </w:t>
      </w:r>
      <w:r>
        <w:rPr>
          <w:rFonts w:eastAsiaTheme="minorEastAsia"/>
          <w:i/>
          <w:sz w:val="22"/>
        </w:rPr>
        <w:t>grant-free</w:t>
      </w:r>
      <w:r w:rsidRPr="006A01B6">
        <w:rPr>
          <w:rFonts w:eastAsiaTheme="minorEastAsia"/>
          <w:i/>
          <w:sz w:val="22"/>
        </w:rPr>
        <w:t xml:space="preserve"> configurations.</w:t>
      </w:r>
    </w:p>
    <w:p w14:paraId="001A0CE1" w14:textId="77777777" w:rsidR="00DB3DA7" w:rsidRPr="00DB3DA7" w:rsidRDefault="00DB3DA7" w:rsidP="00DB3DA7">
      <w:pPr>
        <w:spacing w:afterLines="50" w:after="120"/>
        <w:jc w:val="both"/>
        <w:rPr>
          <w:rFonts w:eastAsiaTheme="minorEastAsia"/>
          <w:i/>
          <w:sz w:val="22"/>
          <w:highlight w:val="yellow"/>
        </w:rPr>
      </w:pPr>
    </w:p>
    <w:p w14:paraId="7AC4A7C9" w14:textId="35C589AA" w:rsidR="0054789C" w:rsidRDefault="0054789C" w:rsidP="002863D6">
      <w:pPr>
        <w:pStyle w:val="1"/>
        <w:numPr>
          <w:ilvl w:val="0"/>
          <w:numId w:val="6"/>
        </w:numPr>
        <w:spacing w:after="120"/>
        <w:jc w:val="both"/>
        <w:rPr>
          <w:rFonts w:eastAsia="DengXian"/>
          <w:b/>
          <w:lang w:val="en-US" w:eastAsia="zh-CN"/>
        </w:rPr>
      </w:pPr>
      <w:r>
        <w:rPr>
          <w:rFonts w:eastAsia="DengXian" w:hint="eastAsia"/>
          <w:b/>
          <w:lang w:val="en-US" w:eastAsia="zh-CN"/>
        </w:rPr>
        <w:t>M</w:t>
      </w:r>
      <w:r>
        <w:rPr>
          <w:rFonts w:eastAsia="DengXian"/>
          <w:b/>
          <w:lang w:val="en-US" w:eastAsia="zh-CN"/>
        </w:rPr>
        <w:t xml:space="preserve">echanisms to ensure K repetitions </w:t>
      </w:r>
    </w:p>
    <w:p w14:paraId="664E1FBB" w14:textId="7E4AD43A" w:rsidR="008C773C" w:rsidRDefault="000303AF" w:rsidP="00BE2FB0">
      <w:pPr>
        <w:spacing w:afterLines="50" w:after="120"/>
        <w:jc w:val="both"/>
        <w:rPr>
          <w:rFonts w:eastAsia="SimSun"/>
          <w:sz w:val="22"/>
          <w:lang w:val="en-US" w:eastAsia="zh-CN"/>
        </w:rPr>
      </w:pPr>
      <w:proofErr w:type="gramStart"/>
      <w:r w:rsidRPr="000303AF">
        <w:rPr>
          <w:rFonts w:eastAsia="SimSun"/>
          <w:sz w:val="22"/>
          <w:lang w:val="en-US" w:eastAsia="zh-CN"/>
        </w:rPr>
        <w:t xml:space="preserve">In </w:t>
      </w:r>
      <w:r w:rsidR="009F13B2">
        <w:rPr>
          <w:rFonts w:eastAsia="SimSun"/>
          <w:sz w:val="22"/>
          <w:lang w:val="en-US" w:eastAsia="zh-CN"/>
        </w:rPr>
        <w:t xml:space="preserve">Rel.15, </w:t>
      </w:r>
      <w:r w:rsidRPr="000303AF">
        <w:rPr>
          <w:rFonts w:eastAsia="SimSun"/>
          <w:sz w:val="22"/>
          <w:lang w:val="en-US" w:eastAsia="zh-CN"/>
        </w:rPr>
        <w:t>in order to ensure K repetitions, RV sequence of {0, 2, 3, 1} needs to be configured</w:t>
      </w:r>
      <w:r w:rsidR="00144424">
        <w:rPr>
          <w:rFonts w:eastAsia="SimSun"/>
          <w:sz w:val="22"/>
          <w:lang w:val="en-US" w:eastAsia="zh-CN"/>
        </w:rPr>
        <w:t>.</w:t>
      </w:r>
      <w:proofErr w:type="gramEnd"/>
      <w:r w:rsidR="00144424">
        <w:rPr>
          <w:rFonts w:eastAsia="SimSun"/>
          <w:sz w:val="22"/>
          <w:lang w:val="en-US" w:eastAsia="zh-CN"/>
        </w:rPr>
        <w:t xml:space="preserve"> However</w:t>
      </w:r>
      <w:r w:rsidRPr="000303AF">
        <w:rPr>
          <w:rFonts w:eastAsia="SimSun"/>
          <w:sz w:val="22"/>
          <w:lang w:val="en-US" w:eastAsia="zh-CN"/>
        </w:rPr>
        <w:t>, with this RV sequence, the first transmission occasion is available only every 4 transmission occasions. RV sequence of {0, 0, 0, 0} allows the first transmission occasion to be any</w:t>
      </w:r>
      <w:r w:rsidR="00BE2FB0">
        <w:rPr>
          <w:rFonts w:eastAsia="SimSun"/>
          <w:sz w:val="22"/>
          <w:lang w:val="en-US" w:eastAsia="zh-CN"/>
        </w:rPr>
        <w:t xml:space="preserve"> </w:t>
      </w:r>
      <w:r w:rsidRPr="000303AF">
        <w:rPr>
          <w:rFonts w:eastAsia="SimSun"/>
          <w:sz w:val="22"/>
          <w:lang w:val="en-US" w:eastAsia="zh-CN"/>
        </w:rPr>
        <w:t>transmission occasions except the last transmission occasion when K=8</w:t>
      </w:r>
      <w:r w:rsidR="00BE2FB0">
        <w:rPr>
          <w:rFonts w:eastAsia="SimSun"/>
          <w:sz w:val="22"/>
          <w:lang w:val="en-US" w:eastAsia="zh-CN"/>
        </w:rPr>
        <w:t xml:space="preserve">. </w:t>
      </w:r>
      <w:r w:rsidR="00144424">
        <w:rPr>
          <w:rFonts w:eastAsia="SimSun"/>
          <w:sz w:val="22"/>
          <w:lang w:val="en-US" w:eastAsia="zh-CN"/>
        </w:rPr>
        <w:t>However</w:t>
      </w:r>
      <w:r w:rsidR="00BE2FB0">
        <w:rPr>
          <w:rFonts w:eastAsia="SimSun"/>
          <w:sz w:val="22"/>
          <w:lang w:val="en-US" w:eastAsia="zh-CN"/>
        </w:rPr>
        <w:t xml:space="preserve">, </w:t>
      </w:r>
      <w:r w:rsidRPr="000303AF">
        <w:rPr>
          <w:rFonts w:eastAsia="SimSun"/>
          <w:sz w:val="22"/>
          <w:lang w:val="en-US" w:eastAsia="zh-CN"/>
        </w:rPr>
        <w:t xml:space="preserve">the repetition </w:t>
      </w:r>
      <w:r w:rsidR="00BE2FB0">
        <w:rPr>
          <w:rFonts w:eastAsia="SimSun"/>
          <w:sz w:val="22"/>
          <w:lang w:val="en-US" w:eastAsia="zh-CN"/>
        </w:rPr>
        <w:t>is terminated</w:t>
      </w:r>
      <w:r w:rsidRPr="000303AF">
        <w:rPr>
          <w:rFonts w:eastAsia="SimSun"/>
          <w:sz w:val="22"/>
          <w:lang w:val="en-US" w:eastAsia="zh-CN"/>
        </w:rPr>
        <w:t xml:space="preserve"> when the end of the period P comes.</w:t>
      </w:r>
      <w:r w:rsidR="008C773C">
        <w:rPr>
          <w:rFonts w:eastAsia="SimSun"/>
          <w:sz w:val="22"/>
          <w:lang w:val="en-US" w:eastAsia="zh-CN"/>
        </w:rPr>
        <w:t xml:space="preserve"> </w:t>
      </w:r>
      <w:r w:rsidR="00144424">
        <w:rPr>
          <w:rFonts w:eastAsia="SimSun"/>
          <w:sz w:val="22"/>
          <w:lang w:val="en-US" w:eastAsia="zh-CN"/>
        </w:rPr>
        <w:t xml:space="preserve">For </w:t>
      </w:r>
      <w:r w:rsidR="00144424">
        <w:rPr>
          <w:rFonts w:eastAsia="SimSun"/>
          <w:sz w:val="22"/>
          <w:lang w:val="en-US" w:eastAsia="zh-CN"/>
        </w:rPr>
        <w:lastRenderedPageBreak/>
        <w:t>achieving both flexible transmission starting positions and ensuring K repetitions, e</w:t>
      </w:r>
      <w:r w:rsidR="008C773C">
        <w:rPr>
          <w:rFonts w:eastAsia="SimSun"/>
          <w:sz w:val="22"/>
          <w:lang w:val="en-US" w:eastAsia="zh-CN"/>
        </w:rPr>
        <w:t>nhancements are necessary. Generally, there are three options.</w:t>
      </w:r>
    </w:p>
    <w:p w14:paraId="3FA26D9B" w14:textId="34F07A8E" w:rsidR="008C773C" w:rsidRDefault="008C773C" w:rsidP="00BE2FB0">
      <w:pPr>
        <w:spacing w:afterLines="50" w:after="120"/>
        <w:jc w:val="both"/>
        <w:rPr>
          <w:rFonts w:eastAsia="SimSun"/>
          <w:sz w:val="22"/>
          <w:lang w:val="en-US" w:eastAsia="zh-CN"/>
        </w:rPr>
      </w:pPr>
      <w:r>
        <w:rPr>
          <w:rFonts w:eastAsia="SimSun"/>
          <w:sz w:val="22"/>
          <w:lang w:val="en-US" w:eastAsia="zh-CN"/>
        </w:rPr>
        <w:t>O</w:t>
      </w:r>
      <w:r>
        <w:rPr>
          <w:rFonts w:eastAsia="SimSun" w:hint="eastAsia"/>
          <w:sz w:val="22"/>
          <w:lang w:val="en-US" w:eastAsia="zh-CN"/>
        </w:rPr>
        <w:t>ption</w:t>
      </w:r>
      <w:r>
        <w:rPr>
          <w:rFonts w:eastAsia="SimSun"/>
          <w:sz w:val="22"/>
          <w:lang w:val="en-US" w:eastAsia="zh-CN"/>
        </w:rPr>
        <w:t xml:space="preserve"> 1</w:t>
      </w:r>
      <w:r>
        <w:rPr>
          <w:rFonts w:eastAsia="SimSun" w:hint="eastAsia"/>
          <w:sz w:val="22"/>
          <w:lang w:val="en-US" w:eastAsia="zh-CN"/>
        </w:rPr>
        <w:t>:</w:t>
      </w:r>
      <w:r>
        <w:rPr>
          <w:rFonts w:eastAsia="SimSun"/>
          <w:sz w:val="22"/>
          <w:lang w:val="en-US" w:eastAsia="zh-CN"/>
        </w:rPr>
        <w:t xml:space="preserve"> </w:t>
      </w:r>
      <w:r w:rsidR="00514C41">
        <w:rPr>
          <w:rFonts w:eastAsia="SimSun"/>
          <w:sz w:val="22"/>
          <w:lang w:val="en-US" w:eastAsia="zh-CN"/>
        </w:rPr>
        <w:t xml:space="preserve">support </w:t>
      </w:r>
      <w:r w:rsidR="00130E9E">
        <w:rPr>
          <w:rFonts w:eastAsia="SimSun"/>
          <w:sz w:val="22"/>
          <w:lang w:val="en-US" w:eastAsia="zh-CN"/>
        </w:rPr>
        <w:t xml:space="preserve">flexible staring time for the first transmission and </w:t>
      </w:r>
      <w:r w:rsidR="00514C41">
        <w:rPr>
          <w:rFonts w:eastAsia="SimSun"/>
          <w:sz w:val="22"/>
          <w:lang w:val="en-US" w:eastAsia="zh-CN"/>
        </w:rPr>
        <w:t xml:space="preserve">repetitions cross the boundary of </w:t>
      </w:r>
      <w:r w:rsidR="00130E9E">
        <w:rPr>
          <w:rFonts w:eastAsia="SimSun"/>
          <w:sz w:val="22"/>
          <w:lang w:val="en-US" w:eastAsia="zh-CN"/>
        </w:rPr>
        <w:t>period P.</w:t>
      </w:r>
    </w:p>
    <w:p w14:paraId="131AFAD6" w14:textId="297EBF52" w:rsidR="00130E9E" w:rsidRDefault="00130E9E" w:rsidP="00BE2FB0">
      <w:pPr>
        <w:spacing w:afterLines="50" w:after="120"/>
        <w:jc w:val="both"/>
        <w:rPr>
          <w:rFonts w:eastAsia="SimSun"/>
          <w:sz w:val="22"/>
          <w:lang w:val="en-US" w:eastAsia="zh-CN"/>
        </w:rPr>
      </w:pPr>
      <w:r>
        <w:rPr>
          <w:rFonts w:eastAsia="SimSun"/>
          <w:sz w:val="22"/>
          <w:lang w:val="en-US" w:eastAsia="zh-CN"/>
        </w:rPr>
        <w:t>Option 2: support multiple configurations for a given BWP of a serving cell.</w:t>
      </w:r>
    </w:p>
    <w:p w14:paraId="7E7E7218" w14:textId="6B9B9A92" w:rsidR="00130E9E" w:rsidRDefault="00130E9E" w:rsidP="00BE2FB0">
      <w:pPr>
        <w:spacing w:afterLines="50" w:after="120"/>
        <w:jc w:val="both"/>
        <w:rPr>
          <w:rFonts w:eastAsia="SimSun"/>
          <w:sz w:val="22"/>
          <w:lang w:val="en-US" w:eastAsia="zh-CN"/>
        </w:rPr>
      </w:pPr>
      <w:r>
        <w:rPr>
          <w:rFonts w:eastAsia="SimSun"/>
          <w:sz w:val="22"/>
          <w:lang w:val="en-US" w:eastAsia="zh-CN"/>
        </w:rPr>
        <w:t>Option 3: switch from grant-free to grant-based transmissions.</w:t>
      </w:r>
    </w:p>
    <w:p w14:paraId="4B85C202" w14:textId="6102EEF1" w:rsidR="00130E9E" w:rsidRDefault="005366EC" w:rsidP="00BE2FB0">
      <w:pPr>
        <w:spacing w:afterLines="50" w:after="120"/>
        <w:jc w:val="both"/>
        <w:rPr>
          <w:sz w:val="22"/>
          <w:szCs w:val="22"/>
          <w:lang w:eastAsia="zh-CN"/>
        </w:rPr>
      </w:pPr>
      <w:r>
        <w:rPr>
          <w:rFonts w:eastAsia="SimSun"/>
          <w:sz w:val="22"/>
          <w:lang w:val="en-US" w:eastAsia="zh-CN"/>
        </w:rPr>
        <w:t xml:space="preserve">Option 1 was already discussed in Rel.15. </w:t>
      </w:r>
      <w:r w:rsidR="008E394A">
        <w:rPr>
          <w:rFonts w:eastAsia="SimSun"/>
          <w:sz w:val="22"/>
          <w:lang w:val="en-US" w:eastAsia="zh-CN"/>
        </w:rPr>
        <w:t xml:space="preserve">The </w:t>
      </w:r>
      <w:r w:rsidR="00486425">
        <w:rPr>
          <w:rFonts w:eastAsia="SimSun"/>
          <w:sz w:val="22"/>
          <w:lang w:val="en-US" w:eastAsia="zh-CN"/>
        </w:rPr>
        <w:t xml:space="preserve">main concern of this option is </w:t>
      </w:r>
      <w:r w:rsidR="00486425">
        <w:rPr>
          <w:sz w:val="22"/>
          <w:szCs w:val="22"/>
          <w:lang w:eastAsia="zh-CN"/>
        </w:rPr>
        <w:t>it</w:t>
      </w:r>
      <w:r w:rsidR="00486425" w:rsidRPr="0008466C">
        <w:rPr>
          <w:sz w:val="22"/>
          <w:szCs w:val="22"/>
          <w:lang w:eastAsia="zh-CN"/>
        </w:rPr>
        <w:t xml:space="preserve"> </w:t>
      </w:r>
      <w:r w:rsidR="00486425">
        <w:rPr>
          <w:sz w:val="22"/>
          <w:szCs w:val="22"/>
          <w:lang w:eastAsia="zh-CN"/>
        </w:rPr>
        <w:t xml:space="preserve">largely </w:t>
      </w:r>
      <w:r w:rsidR="00486425" w:rsidRPr="0008466C">
        <w:rPr>
          <w:sz w:val="22"/>
          <w:szCs w:val="22"/>
          <w:lang w:eastAsia="zh-CN"/>
        </w:rPr>
        <w:t>increase</w:t>
      </w:r>
      <w:r w:rsidR="00486425">
        <w:rPr>
          <w:sz w:val="22"/>
          <w:szCs w:val="22"/>
          <w:lang w:eastAsia="zh-CN"/>
        </w:rPr>
        <w:t>s</w:t>
      </w:r>
      <w:r w:rsidR="00486425" w:rsidRPr="0008466C">
        <w:rPr>
          <w:sz w:val="22"/>
          <w:szCs w:val="22"/>
          <w:lang w:eastAsia="zh-CN"/>
        </w:rPr>
        <w:t xml:space="preserve"> the number of hypothesis on </w:t>
      </w:r>
      <w:r w:rsidR="00486425">
        <w:rPr>
          <w:sz w:val="22"/>
          <w:szCs w:val="22"/>
          <w:lang w:eastAsia="zh-CN"/>
        </w:rPr>
        <w:t xml:space="preserve">the </w:t>
      </w:r>
      <w:r w:rsidR="00486425" w:rsidRPr="0008466C">
        <w:rPr>
          <w:sz w:val="22"/>
          <w:szCs w:val="22"/>
          <w:lang w:eastAsia="zh-CN"/>
        </w:rPr>
        <w:t xml:space="preserve">start </w:t>
      </w:r>
      <w:r w:rsidR="00486425">
        <w:rPr>
          <w:sz w:val="22"/>
          <w:szCs w:val="22"/>
          <w:lang w:eastAsia="zh-CN"/>
        </w:rPr>
        <w:t>and</w:t>
      </w:r>
      <w:r w:rsidR="00486425" w:rsidRPr="0008466C">
        <w:rPr>
          <w:sz w:val="22"/>
          <w:szCs w:val="22"/>
          <w:lang w:eastAsia="zh-CN"/>
        </w:rPr>
        <w:t xml:space="preserve"> end of a data transmission for </w:t>
      </w:r>
      <w:proofErr w:type="spellStart"/>
      <w:r w:rsidR="00486425" w:rsidRPr="0008466C">
        <w:rPr>
          <w:sz w:val="22"/>
          <w:szCs w:val="22"/>
          <w:lang w:eastAsia="zh-CN"/>
        </w:rPr>
        <w:t>gNB</w:t>
      </w:r>
      <w:proofErr w:type="spellEnd"/>
      <w:r w:rsidR="001C6D18">
        <w:rPr>
          <w:sz w:val="22"/>
          <w:szCs w:val="22"/>
          <w:lang w:eastAsia="zh-CN"/>
        </w:rPr>
        <w:t xml:space="preserve">, the probability of false alarm detection is also increased which impacts the reliability. Since the K repetitions are floating, </w:t>
      </w:r>
      <w:proofErr w:type="spellStart"/>
      <w:r w:rsidR="001C6D18">
        <w:rPr>
          <w:sz w:val="22"/>
          <w:szCs w:val="22"/>
          <w:lang w:eastAsia="zh-CN"/>
        </w:rPr>
        <w:t>gNB</w:t>
      </w:r>
      <w:proofErr w:type="spellEnd"/>
      <w:r w:rsidR="001C6D18">
        <w:rPr>
          <w:sz w:val="22"/>
          <w:szCs w:val="22"/>
          <w:lang w:eastAsia="zh-CN"/>
        </w:rPr>
        <w:t xml:space="preserve"> cannot manage/schedule the resource efficiently. In addition, the HARQ process number identification also needs to be addressed. Large specification efforts can be expected. </w:t>
      </w:r>
    </w:p>
    <w:p w14:paraId="48958CEF" w14:textId="6B5483F9" w:rsidR="00E12B68" w:rsidRDefault="00E12B68" w:rsidP="00BE2FB0">
      <w:pPr>
        <w:spacing w:afterLines="50" w:after="120"/>
        <w:jc w:val="both"/>
        <w:rPr>
          <w:rFonts w:eastAsia="SimSun"/>
          <w:sz w:val="22"/>
          <w:lang w:val="en-US" w:eastAsia="zh-CN"/>
        </w:rPr>
      </w:pPr>
      <w:r>
        <w:rPr>
          <w:rFonts w:eastAsia="SimSun"/>
          <w:sz w:val="22"/>
          <w:lang w:val="en-US" w:eastAsia="zh-CN"/>
        </w:rPr>
        <w:t xml:space="preserve">Option 2 was already adopted in </w:t>
      </w:r>
      <w:r w:rsidR="006F6788">
        <w:rPr>
          <w:rFonts w:eastAsia="SimSun"/>
          <w:sz w:val="22"/>
          <w:lang w:val="en-US" w:eastAsia="zh-CN"/>
        </w:rPr>
        <w:t xml:space="preserve">LTE HRLLC WI. </w:t>
      </w:r>
      <w:r w:rsidR="006B0FD0">
        <w:rPr>
          <w:rFonts w:eastAsia="SimSun"/>
          <w:sz w:val="22"/>
          <w:lang w:val="en-US" w:eastAsia="zh-CN"/>
        </w:rPr>
        <w:t xml:space="preserve">Compared to option 1, option 2 </w:t>
      </w:r>
      <w:r w:rsidR="00492505">
        <w:rPr>
          <w:rFonts w:eastAsia="SimSun"/>
          <w:sz w:val="22"/>
          <w:lang w:val="en-US" w:eastAsia="zh-CN"/>
        </w:rPr>
        <w:t>is simpler and has small specification efforts. The drawback is large signaling overhead may be needed to support multiple configurations while the enhancements on the overhead reduction can be studied as discussed in section 2.</w:t>
      </w:r>
      <w:r w:rsidR="00831977">
        <w:rPr>
          <w:rFonts w:eastAsia="SimSun"/>
          <w:sz w:val="22"/>
          <w:lang w:val="en-US" w:eastAsia="zh-CN"/>
        </w:rPr>
        <w:t xml:space="preserve"> Note that the option 2 here is the use-case 2 in Section 2.</w:t>
      </w:r>
    </w:p>
    <w:p w14:paraId="4314F697" w14:textId="2E38EB82" w:rsidR="005378B0" w:rsidRDefault="00492505" w:rsidP="005378B0">
      <w:pPr>
        <w:spacing w:afterLines="50" w:after="120"/>
        <w:jc w:val="both"/>
        <w:rPr>
          <w:rFonts w:eastAsia="SimSun"/>
          <w:sz w:val="22"/>
          <w:lang w:eastAsia="zh-CN"/>
        </w:rPr>
      </w:pPr>
      <w:r>
        <w:rPr>
          <w:rFonts w:eastAsia="SimSun"/>
          <w:sz w:val="22"/>
          <w:lang w:val="en-US" w:eastAsia="zh-CN"/>
        </w:rPr>
        <w:t>Option 3</w:t>
      </w:r>
      <w:r w:rsidR="005378B0">
        <w:rPr>
          <w:rFonts w:eastAsia="SimSun"/>
          <w:sz w:val="22"/>
          <w:lang w:val="en-US" w:eastAsia="zh-CN"/>
        </w:rPr>
        <w:t xml:space="preserve"> relies on the re-transmission by UL grant. </w:t>
      </w:r>
      <w:r w:rsidR="005378B0" w:rsidRPr="005378B0">
        <w:rPr>
          <w:rFonts w:eastAsia="SimSun"/>
          <w:sz w:val="22"/>
          <w:lang w:eastAsia="zh-CN"/>
        </w:rPr>
        <w:t xml:space="preserve">Regarding switching from </w:t>
      </w:r>
      <w:r w:rsidR="005378B0">
        <w:rPr>
          <w:rFonts w:eastAsia="SimSun"/>
          <w:sz w:val="22"/>
          <w:lang w:eastAsia="zh-CN"/>
        </w:rPr>
        <w:t>grant-free</w:t>
      </w:r>
      <w:r w:rsidR="005378B0" w:rsidRPr="005378B0">
        <w:rPr>
          <w:rFonts w:eastAsia="SimSun"/>
          <w:sz w:val="22"/>
          <w:lang w:eastAsia="zh-CN"/>
        </w:rPr>
        <w:t xml:space="preserve"> to </w:t>
      </w:r>
      <w:r w:rsidR="005378B0">
        <w:rPr>
          <w:rFonts w:eastAsia="SimSun"/>
          <w:sz w:val="22"/>
          <w:lang w:eastAsia="zh-CN"/>
        </w:rPr>
        <w:t>grant-based transmission</w:t>
      </w:r>
      <w:r w:rsidR="005378B0" w:rsidRPr="005378B0">
        <w:rPr>
          <w:rFonts w:eastAsia="SimSun"/>
          <w:sz w:val="22"/>
          <w:lang w:eastAsia="zh-CN"/>
        </w:rPr>
        <w:t xml:space="preserve">, </w:t>
      </w:r>
      <w:r w:rsidR="005378B0">
        <w:rPr>
          <w:rFonts w:eastAsia="SimSun"/>
          <w:sz w:val="22"/>
          <w:lang w:eastAsia="zh-CN"/>
        </w:rPr>
        <w:t xml:space="preserve">on one hand, </w:t>
      </w:r>
      <w:r w:rsidR="005378B0" w:rsidRPr="005378B0">
        <w:rPr>
          <w:rFonts w:eastAsia="SimSun"/>
          <w:sz w:val="22"/>
          <w:lang w:eastAsia="zh-CN"/>
        </w:rPr>
        <w:t>for operating BLER around 10</w:t>
      </w:r>
      <w:proofErr w:type="gramStart"/>
      <w:r w:rsidR="005378B0" w:rsidRPr="005378B0">
        <w:rPr>
          <w:rFonts w:eastAsia="SimSun"/>
          <w:sz w:val="22"/>
          <w:lang w:eastAsia="zh-CN"/>
        </w:rPr>
        <w:t>^(</w:t>
      </w:r>
      <w:proofErr w:type="gramEnd"/>
      <w:r w:rsidR="005378B0" w:rsidRPr="005378B0">
        <w:rPr>
          <w:rFonts w:eastAsia="SimSun"/>
          <w:sz w:val="22"/>
          <w:lang w:eastAsia="zh-CN"/>
        </w:rPr>
        <w:t xml:space="preserve">-5) </w:t>
      </w:r>
      <w:r w:rsidR="000C5B87">
        <w:rPr>
          <w:rFonts w:eastAsia="SimSun"/>
          <w:sz w:val="22"/>
          <w:lang w:eastAsia="zh-CN"/>
        </w:rPr>
        <w:t>-</w:t>
      </w:r>
      <w:r w:rsidR="005378B0" w:rsidRPr="005378B0">
        <w:rPr>
          <w:rFonts w:eastAsia="SimSun"/>
          <w:sz w:val="22"/>
          <w:lang w:eastAsia="zh-CN"/>
        </w:rPr>
        <w:t xml:space="preserve"> 10^(-6), just repetition would be much simpler than HARQ re-transmission because no need to consider DCI miss-detection</w:t>
      </w:r>
      <w:r w:rsidR="00E6758B">
        <w:rPr>
          <w:rFonts w:eastAsia="SimSun"/>
          <w:sz w:val="22"/>
          <w:lang w:eastAsia="zh-CN"/>
        </w:rPr>
        <w:t>/false-alarm</w:t>
      </w:r>
      <w:r w:rsidR="005378B0" w:rsidRPr="005378B0">
        <w:rPr>
          <w:rFonts w:eastAsia="SimSun"/>
          <w:sz w:val="22"/>
          <w:lang w:eastAsia="zh-CN"/>
        </w:rPr>
        <w:t xml:space="preserve"> probability.</w:t>
      </w:r>
      <w:r w:rsidR="005378B0">
        <w:rPr>
          <w:rFonts w:eastAsia="SimSun"/>
          <w:sz w:val="22"/>
          <w:lang w:eastAsia="zh-CN"/>
        </w:rPr>
        <w:t xml:space="preserve"> On the other hand, for tight latency, just repetition will be faster compared to using UL grant to re-schedule. </w:t>
      </w:r>
    </w:p>
    <w:p w14:paraId="33900D4D" w14:textId="77777777" w:rsidR="005378B0" w:rsidRDefault="005378B0" w:rsidP="005378B0">
      <w:pPr>
        <w:spacing w:afterLines="50" w:after="120"/>
        <w:jc w:val="both"/>
        <w:rPr>
          <w:rFonts w:eastAsia="SimSun"/>
          <w:sz w:val="22"/>
          <w:lang w:eastAsia="zh-CN"/>
        </w:rPr>
      </w:pPr>
      <w:r>
        <w:rPr>
          <w:rFonts w:eastAsia="SimSun"/>
          <w:sz w:val="22"/>
          <w:lang w:eastAsia="zh-CN"/>
        </w:rPr>
        <w:t>Based on above analysis, we propose following:</w:t>
      </w:r>
    </w:p>
    <w:p w14:paraId="2F466A95" w14:textId="1E9E2ED9" w:rsidR="00147BFC" w:rsidRPr="006A01B6" w:rsidRDefault="00147BFC" w:rsidP="00147BFC">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3</w:t>
      </w:r>
      <w:r w:rsidRPr="006A01B6">
        <w:rPr>
          <w:rFonts w:eastAsiaTheme="minorEastAsia" w:hint="eastAsia"/>
          <w:b/>
          <w:sz w:val="22"/>
          <w:u w:val="single"/>
        </w:rPr>
        <w:t xml:space="preserve">: </w:t>
      </w:r>
    </w:p>
    <w:p w14:paraId="69B90F03" w14:textId="15E341AA" w:rsidR="005378B0" w:rsidRDefault="00831977" w:rsidP="00147BFC">
      <w:pPr>
        <w:pStyle w:val="afe"/>
        <w:numPr>
          <w:ilvl w:val="0"/>
          <w:numId w:val="21"/>
        </w:numPr>
        <w:spacing w:afterLines="50" w:after="120"/>
        <w:ind w:leftChars="0"/>
        <w:jc w:val="both"/>
        <w:rPr>
          <w:rFonts w:eastAsiaTheme="minorEastAsia"/>
          <w:i/>
          <w:sz w:val="22"/>
        </w:rPr>
      </w:pPr>
      <w:r>
        <w:rPr>
          <w:rFonts w:eastAsiaTheme="minorEastAsia"/>
          <w:i/>
          <w:sz w:val="22"/>
        </w:rPr>
        <w:t>D</w:t>
      </w:r>
      <w:r w:rsidR="00147BFC">
        <w:rPr>
          <w:rFonts w:eastAsiaTheme="minorEastAsia"/>
          <w:i/>
          <w:sz w:val="22"/>
        </w:rPr>
        <w:t xml:space="preserve">etailed mechanisms </w:t>
      </w:r>
      <w:r>
        <w:rPr>
          <w:rFonts w:eastAsiaTheme="minorEastAsia"/>
          <w:i/>
          <w:sz w:val="22"/>
        </w:rPr>
        <w:t xml:space="preserve">of ensuring K repetitions </w:t>
      </w:r>
      <w:r w:rsidR="00147BFC">
        <w:rPr>
          <w:rFonts w:eastAsiaTheme="minorEastAsia"/>
          <w:i/>
          <w:sz w:val="22"/>
        </w:rPr>
        <w:t xml:space="preserve">to be </w:t>
      </w:r>
      <w:r w:rsidR="002841F3">
        <w:rPr>
          <w:rFonts w:eastAsiaTheme="minorEastAsia"/>
          <w:i/>
          <w:sz w:val="22"/>
        </w:rPr>
        <w:t xml:space="preserve">further </w:t>
      </w:r>
      <w:r w:rsidR="00147BFC">
        <w:rPr>
          <w:rFonts w:eastAsiaTheme="minorEastAsia"/>
          <w:i/>
          <w:sz w:val="22"/>
        </w:rPr>
        <w:t xml:space="preserve">studied </w:t>
      </w:r>
      <w:r>
        <w:rPr>
          <w:rFonts w:eastAsiaTheme="minorEastAsia"/>
          <w:i/>
          <w:sz w:val="22"/>
        </w:rPr>
        <w:t xml:space="preserve">from the </w:t>
      </w:r>
      <w:r w:rsidR="00147BFC">
        <w:rPr>
          <w:rFonts w:eastAsiaTheme="minorEastAsia"/>
          <w:i/>
          <w:sz w:val="22"/>
        </w:rPr>
        <w:t>following:</w:t>
      </w:r>
    </w:p>
    <w:p w14:paraId="313925E6" w14:textId="02E11A73" w:rsidR="00147BFC" w:rsidRDefault="00147BFC" w:rsidP="00147BFC">
      <w:pPr>
        <w:pStyle w:val="afe"/>
        <w:numPr>
          <w:ilvl w:val="1"/>
          <w:numId w:val="21"/>
        </w:numPr>
        <w:spacing w:afterLines="50" w:after="120"/>
        <w:ind w:leftChars="0"/>
        <w:jc w:val="both"/>
        <w:rPr>
          <w:rFonts w:eastAsiaTheme="minorEastAsia"/>
          <w:i/>
          <w:sz w:val="22"/>
        </w:rPr>
      </w:pPr>
      <w:r w:rsidRPr="00147BFC">
        <w:rPr>
          <w:rFonts w:eastAsiaTheme="minorEastAsia"/>
          <w:i/>
          <w:sz w:val="22"/>
        </w:rPr>
        <w:t>Option 2: support multiple configurations for a given BWP of a serving cell.</w:t>
      </w:r>
    </w:p>
    <w:p w14:paraId="10C04CF3" w14:textId="4F74EAF9" w:rsidR="002841F3" w:rsidRPr="00147BFC" w:rsidRDefault="002841F3" w:rsidP="00870AD5">
      <w:pPr>
        <w:pStyle w:val="afe"/>
        <w:numPr>
          <w:ilvl w:val="2"/>
          <w:numId w:val="21"/>
        </w:numPr>
        <w:spacing w:afterLines="50" w:after="120"/>
        <w:ind w:leftChars="0"/>
        <w:jc w:val="both"/>
        <w:rPr>
          <w:rFonts w:eastAsiaTheme="minorEastAsia"/>
          <w:i/>
          <w:sz w:val="22"/>
        </w:rPr>
      </w:pPr>
      <w:r>
        <w:rPr>
          <w:rFonts w:eastAsiaTheme="minorEastAsia" w:hint="eastAsia"/>
          <w:i/>
          <w:sz w:val="22"/>
        </w:rPr>
        <w:t>N</w:t>
      </w:r>
      <w:r>
        <w:rPr>
          <w:rFonts w:eastAsiaTheme="minorEastAsia"/>
          <w:i/>
          <w:sz w:val="22"/>
        </w:rPr>
        <w:t xml:space="preserve">ote: multiple configurations to ensure K repetitions is the use-case 2 (multiple configurations for a service/traffic type with a given characters/requirements). </w:t>
      </w:r>
    </w:p>
    <w:p w14:paraId="786FBCFF" w14:textId="77777777" w:rsidR="00147BFC" w:rsidRPr="00147BFC" w:rsidRDefault="00147BFC" w:rsidP="00147BFC">
      <w:pPr>
        <w:pStyle w:val="afe"/>
        <w:numPr>
          <w:ilvl w:val="1"/>
          <w:numId w:val="21"/>
        </w:numPr>
        <w:spacing w:afterLines="50" w:after="120"/>
        <w:ind w:leftChars="0"/>
        <w:jc w:val="both"/>
        <w:rPr>
          <w:rFonts w:eastAsiaTheme="minorEastAsia"/>
          <w:i/>
          <w:sz w:val="22"/>
        </w:rPr>
      </w:pPr>
      <w:r w:rsidRPr="00147BFC">
        <w:rPr>
          <w:rFonts w:eastAsiaTheme="minorEastAsia"/>
          <w:i/>
          <w:sz w:val="22"/>
        </w:rPr>
        <w:t>Option 3: switch from grant-free to grant-based transmissions.</w:t>
      </w:r>
    </w:p>
    <w:p w14:paraId="763F050A" w14:textId="77777777" w:rsidR="00121315" w:rsidRPr="000303AF" w:rsidRDefault="00121315" w:rsidP="00BE2FB0">
      <w:pPr>
        <w:jc w:val="both"/>
        <w:rPr>
          <w:rFonts w:eastAsia="SimSun"/>
          <w:lang w:eastAsia="zh-CN"/>
        </w:rPr>
      </w:pPr>
    </w:p>
    <w:p w14:paraId="01939F25" w14:textId="56865701" w:rsidR="001D71E5" w:rsidRDefault="00E347AB" w:rsidP="002863D6">
      <w:pPr>
        <w:pStyle w:val="1"/>
        <w:numPr>
          <w:ilvl w:val="0"/>
          <w:numId w:val="6"/>
        </w:numPr>
        <w:spacing w:after="120"/>
        <w:jc w:val="both"/>
        <w:rPr>
          <w:rFonts w:eastAsia="DengXian"/>
          <w:b/>
          <w:lang w:val="en-US" w:eastAsia="zh-CN"/>
        </w:rPr>
      </w:pPr>
      <w:r w:rsidRPr="002863D6">
        <w:rPr>
          <w:rFonts w:eastAsia="DengXian"/>
          <w:b/>
          <w:lang w:val="en-US" w:eastAsia="zh-CN"/>
        </w:rPr>
        <w:t>Mini-slot repetitions</w:t>
      </w:r>
      <w:r w:rsidR="001D71E5" w:rsidRPr="002863D6">
        <w:rPr>
          <w:rFonts w:eastAsia="DengXian"/>
          <w:b/>
          <w:lang w:val="en-US" w:eastAsia="zh-CN"/>
        </w:rPr>
        <w:t xml:space="preserve"> </w:t>
      </w:r>
    </w:p>
    <w:p w14:paraId="6CB15145" w14:textId="220C4D37" w:rsidR="00D8638C" w:rsidRDefault="00955D44" w:rsidP="00CB15CE">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sidR="00427808">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sidR="00427808">
        <w:rPr>
          <w:rFonts w:eastAsiaTheme="minorEastAsia" w:hint="eastAsia"/>
          <w:sz w:val="22"/>
          <w:lang w:val="en-US"/>
        </w:rPr>
        <w:t xml:space="preserve"> for</w:t>
      </w:r>
      <w:r w:rsidRPr="00955D44">
        <w:rPr>
          <w:rFonts w:eastAsia="SimSun"/>
          <w:sz w:val="22"/>
          <w:lang w:val="en-US" w:eastAsia="zh-CN"/>
        </w:rPr>
        <w:t xml:space="preserve"> lower coding rate and </w:t>
      </w:r>
      <w:r w:rsidR="00427808">
        <w:rPr>
          <w:rFonts w:eastAsiaTheme="minorEastAsia" w:hint="eastAsia"/>
          <w:sz w:val="22"/>
          <w:lang w:val="en-US"/>
        </w:rPr>
        <w:t>(2) PDSCH/PUSCH repetitions across slots (</w:t>
      </w:r>
      <w:r w:rsidR="00DC7A2A">
        <w:rPr>
          <w:rFonts w:eastAsiaTheme="minorEastAsia"/>
          <w:sz w:val="22"/>
          <w:lang w:val="en-US"/>
        </w:rPr>
        <w:t>also called as</w:t>
      </w:r>
      <w:r w:rsidR="00427808">
        <w:rPr>
          <w:rFonts w:eastAsiaTheme="minorEastAsia" w:hint="eastAsia"/>
          <w:sz w:val="22"/>
          <w:lang w:val="en-US"/>
        </w:rPr>
        <w:t xml:space="preserve"> slot-aggregation)</w:t>
      </w:r>
      <w:r>
        <w:rPr>
          <w:rFonts w:eastAsia="SimSun"/>
          <w:sz w:val="22"/>
          <w:lang w:val="en-US" w:eastAsia="zh-CN"/>
        </w:rPr>
        <w:t xml:space="preserve">. </w:t>
      </w:r>
      <w:r w:rsidR="00D8638C">
        <w:rPr>
          <w:rFonts w:eastAsiaTheme="minorEastAsia" w:hint="eastAsia"/>
          <w:sz w:val="22"/>
          <w:lang w:val="en-US"/>
        </w:rPr>
        <w:t xml:space="preserve">For the same transport block size, as long as the code rate is sufficiently low, lower MCS and repetition offers similar performance gain. </w:t>
      </w:r>
      <w:r w:rsidR="005D0BEE">
        <w:rPr>
          <w:rFonts w:eastAsiaTheme="minorEastAsia"/>
          <w:sz w:val="22"/>
          <w:lang w:val="en-US"/>
        </w:rPr>
        <w:t>However, according to Rel.15 mechanism, PDSCH/PUSCH repetition across slots is not well suited for URLLC use-cases; since the repetition is performed such that same start/length for each slot is repeated across slots</w:t>
      </w:r>
      <w:r w:rsidR="00590D34">
        <w:rPr>
          <w:rFonts w:eastAsiaTheme="minorEastAsia"/>
          <w:sz w:val="22"/>
          <w:lang w:val="en-US"/>
        </w:rPr>
        <w:t xml:space="preserve"> (see Fig. </w:t>
      </w:r>
      <w:r w:rsidR="00655665">
        <w:rPr>
          <w:rFonts w:eastAsiaTheme="minorEastAsia"/>
          <w:sz w:val="22"/>
          <w:lang w:val="en-US"/>
        </w:rPr>
        <w:t>3</w:t>
      </w:r>
      <w:r w:rsidR="00590D34">
        <w:rPr>
          <w:rFonts w:eastAsiaTheme="minorEastAsia"/>
          <w:sz w:val="22"/>
          <w:lang w:val="en-US"/>
        </w:rPr>
        <w:t xml:space="preserve"> (a))</w:t>
      </w:r>
      <w:r w:rsidR="005D0BEE">
        <w:rPr>
          <w:rFonts w:eastAsiaTheme="minorEastAsia"/>
          <w:sz w:val="22"/>
          <w:lang w:val="en-US"/>
        </w:rPr>
        <w:t xml:space="preserve">, by increasing repetition factor, the latency increases. </w:t>
      </w:r>
    </w:p>
    <w:p w14:paraId="2D5A5600" w14:textId="54E9AF2B" w:rsidR="005D0BEE" w:rsidRDefault="005D0BEE" w:rsidP="00CB15CE">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Rel.16 </w:t>
      </w:r>
      <w:proofErr w:type="spellStart"/>
      <w:r>
        <w:rPr>
          <w:rFonts w:eastAsiaTheme="minorEastAsia"/>
          <w:sz w:val="22"/>
          <w:lang w:val="en-US"/>
        </w:rPr>
        <w:t>eURLLC</w:t>
      </w:r>
      <w:proofErr w:type="spellEnd"/>
      <w:r>
        <w:rPr>
          <w:rFonts w:eastAsiaTheme="minorEastAsia"/>
          <w:sz w:val="22"/>
          <w:lang w:val="en-US"/>
        </w:rPr>
        <w:t>, the PDSCH/PUSCH repetition should be enhanced so that the repetitions are not limited to the same start/length across slots. More specifically, repetitions should be able to be mapped within a shorter time window.</w:t>
      </w:r>
      <w:r w:rsidR="00590D34">
        <w:rPr>
          <w:rFonts w:eastAsiaTheme="minorEastAsia"/>
          <w:sz w:val="22"/>
          <w:lang w:val="en-US"/>
        </w:rPr>
        <w:t xml:space="preserve"> For example, more than one repetitions per slot (see Fig. </w:t>
      </w:r>
      <w:r w:rsidR="00655665">
        <w:rPr>
          <w:rFonts w:eastAsiaTheme="minorEastAsia"/>
          <w:sz w:val="22"/>
          <w:lang w:val="en-US"/>
        </w:rPr>
        <w:t>3</w:t>
      </w:r>
      <w:r w:rsidR="00590D34">
        <w:rPr>
          <w:rFonts w:eastAsiaTheme="minorEastAsia"/>
          <w:sz w:val="22"/>
          <w:lang w:val="en-US"/>
        </w:rPr>
        <w:t xml:space="preserve"> (b)), and/or all repetitions within a slot (see Fig. </w:t>
      </w:r>
      <w:r w:rsidR="00655665">
        <w:rPr>
          <w:rFonts w:eastAsiaTheme="minorEastAsia"/>
          <w:sz w:val="22"/>
          <w:lang w:val="en-US"/>
        </w:rPr>
        <w:t>3</w:t>
      </w:r>
      <w:r w:rsidR="00590D34">
        <w:rPr>
          <w:rFonts w:eastAsiaTheme="minorEastAsia"/>
          <w:sz w:val="22"/>
          <w:lang w:val="en-US"/>
        </w:rPr>
        <w:t xml:space="preserve"> (c)).</w:t>
      </w:r>
    </w:p>
    <w:p w14:paraId="4783E619" w14:textId="250B0EB9" w:rsidR="00590D34" w:rsidRDefault="00590D34" w:rsidP="00590D34">
      <w:pPr>
        <w:spacing w:afterLines="50" w:after="120"/>
        <w:jc w:val="center"/>
        <w:rPr>
          <w:rFonts w:eastAsiaTheme="minorEastAsia"/>
          <w:sz w:val="22"/>
          <w:lang w:val="en-US"/>
        </w:rPr>
      </w:pPr>
      <w:r w:rsidRPr="00590D34">
        <w:rPr>
          <w:rFonts w:hint="eastAsia"/>
          <w:noProof/>
          <w:lang w:val="en-US"/>
        </w:rPr>
        <w:drawing>
          <wp:inline distT="0" distB="0" distL="0" distR="0" wp14:anchorId="21D1516F" wp14:editId="2CCBE488">
            <wp:extent cx="5016960" cy="6555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34409677" w14:textId="4E7EB11F" w:rsidR="00590D34" w:rsidRDefault="00590D34" w:rsidP="00590D3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 xml:space="preserve">a) </w:t>
      </w:r>
      <w:proofErr w:type="gramStart"/>
      <w:r>
        <w:rPr>
          <w:rFonts w:eastAsiaTheme="minorEastAsia"/>
          <w:sz w:val="22"/>
          <w:lang w:val="en-US"/>
        </w:rPr>
        <w:t>one</w:t>
      </w:r>
      <w:proofErr w:type="gramEnd"/>
      <w:r>
        <w:rPr>
          <w:rFonts w:eastAsiaTheme="minorEastAsia"/>
          <w:sz w:val="22"/>
          <w:lang w:val="en-US"/>
        </w:rPr>
        <w:t xml:space="preserve"> repetition per slot</w:t>
      </w:r>
    </w:p>
    <w:p w14:paraId="65592274" w14:textId="3204F2BD" w:rsidR="00590D34" w:rsidRDefault="00590D34" w:rsidP="00590D34">
      <w:pPr>
        <w:spacing w:afterLines="50" w:after="120"/>
        <w:jc w:val="center"/>
        <w:rPr>
          <w:rFonts w:eastAsiaTheme="minorEastAsia"/>
          <w:sz w:val="22"/>
          <w:lang w:val="en-US"/>
        </w:rPr>
      </w:pPr>
      <w:r w:rsidRPr="00590D34">
        <w:rPr>
          <w:noProof/>
          <w:lang w:val="en-US"/>
        </w:rPr>
        <w:drawing>
          <wp:inline distT="0" distB="0" distL="0" distR="0" wp14:anchorId="6BE31795" wp14:editId="5911D0F1">
            <wp:extent cx="5016960" cy="6555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7023C0F3" w14:textId="6FA21558" w:rsidR="00590D34" w:rsidRDefault="00590D34" w:rsidP="00590D3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b) More than one repetition per slot</w:t>
      </w:r>
    </w:p>
    <w:p w14:paraId="66C23319" w14:textId="5E285BD6" w:rsidR="00590D34" w:rsidRDefault="00590D34" w:rsidP="00590D34">
      <w:pPr>
        <w:spacing w:afterLines="50" w:after="120"/>
        <w:jc w:val="center"/>
        <w:rPr>
          <w:rFonts w:eastAsiaTheme="minorEastAsia"/>
          <w:sz w:val="22"/>
          <w:lang w:val="en-US"/>
        </w:rPr>
      </w:pPr>
      <w:r w:rsidRPr="00590D34">
        <w:rPr>
          <w:noProof/>
          <w:lang w:val="en-US"/>
        </w:rPr>
        <w:drawing>
          <wp:inline distT="0" distB="0" distL="0" distR="0" wp14:anchorId="50E7B658" wp14:editId="64E0E592">
            <wp:extent cx="5014440" cy="660240"/>
            <wp:effectExtent l="0" t="0" r="0" b="698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4440" cy="660240"/>
                    </a:xfrm>
                    <a:prstGeom prst="rect">
                      <a:avLst/>
                    </a:prstGeom>
                    <a:noFill/>
                    <a:ln>
                      <a:noFill/>
                    </a:ln>
                  </pic:spPr>
                </pic:pic>
              </a:graphicData>
            </a:graphic>
          </wp:inline>
        </w:drawing>
      </w:r>
    </w:p>
    <w:p w14:paraId="04F36F5D" w14:textId="3819C6C2" w:rsidR="00590D34" w:rsidRDefault="00590D34" w:rsidP="00590D3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c) All repetitions within a slot</w:t>
      </w:r>
    </w:p>
    <w:p w14:paraId="4FEAC8A2" w14:textId="1443AB47" w:rsidR="00590D34" w:rsidRDefault="00590D34" w:rsidP="00590D34">
      <w:pPr>
        <w:spacing w:afterLines="50" w:after="120"/>
        <w:jc w:val="center"/>
        <w:rPr>
          <w:rFonts w:eastAsiaTheme="minorEastAsia"/>
          <w:sz w:val="22"/>
          <w:lang w:val="en-US"/>
        </w:rPr>
      </w:pPr>
      <w:proofErr w:type="gramStart"/>
      <w:r>
        <w:rPr>
          <w:rFonts w:eastAsiaTheme="minorEastAsia" w:hint="eastAsia"/>
          <w:sz w:val="22"/>
          <w:lang w:val="en-US"/>
        </w:rPr>
        <w:t>F</w:t>
      </w:r>
      <w:r>
        <w:rPr>
          <w:rFonts w:eastAsiaTheme="minorEastAsia"/>
          <w:sz w:val="22"/>
          <w:lang w:val="en-US"/>
        </w:rPr>
        <w:t xml:space="preserve">ig. </w:t>
      </w:r>
      <w:r w:rsidR="00655665">
        <w:rPr>
          <w:rFonts w:eastAsiaTheme="minorEastAsia"/>
          <w:sz w:val="22"/>
          <w:lang w:val="en-US"/>
        </w:rPr>
        <w:t>3</w:t>
      </w:r>
      <w:r>
        <w:rPr>
          <w:rFonts w:eastAsiaTheme="minorEastAsia"/>
          <w:sz w:val="22"/>
          <w:lang w:val="en-US"/>
        </w:rPr>
        <w:tab/>
        <w:t>PUSCH repetition enhancements.</w:t>
      </w:r>
      <w:proofErr w:type="gramEnd"/>
    </w:p>
    <w:p w14:paraId="567EBDA5" w14:textId="77777777" w:rsidR="00590D34" w:rsidRPr="00E31907" w:rsidRDefault="00590D34" w:rsidP="0021386B">
      <w:pPr>
        <w:spacing w:afterLines="50" w:after="120"/>
        <w:rPr>
          <w:rFonts w:eastAsiaTheme="minorEastAsia"/>
          <w:sz w:val="22"/>
          <w:lang w:val="en-US"/>
        </w:rPr>
      </w:pPr>
    </w:p>
    <w:p w14:paraId="56A04202" w14:textId="136518B7" w:rsidR="00E74EAE" w:rsidRPr="00147BFC" w:rsidRDefault="00555836" w:rsidP="00CB15CE">
      <w:pPr>
        <w:spacing w:afterLines="50" w:after="120"/>
        <w:jc w:val="both"/>
        <w:rPr>
          <w:rFonts w:eastAsiaTheme="minorEastAsia"/>
          <w:sz w:val="22"/>
          <w:lang w:val="en-US"/>
        </w:rPr>
      </w:pPr>
      <w:r>
        <w:rPr>
          <w:rFonts w:eastAsia="SimSun"/>
          <w:sz w:val="22"/>
          <w:lang w:val="en-US" w:eastAsia="zh-CN"/>
        </w:rPr>
        <w:t xml:space="preserve">The benefits of PUSCH repetition enhancement such as Fig. </w:t>
      </w:r>
      <w:r w:rsidR="009A3E4D">
        <w:rPr>
          <w:rFonts w:eastAsia="SimSun"/>
          <w:sz w:val="22"/>
          <w:lang w:val="en-US" w:eastAsia="zh-CN"/>
        </w:rPr>
        <w:t>3</w:t>
      </w:r>
      <w:r>
        <w:rPr>
          <w:rFonts w:eastAsia="SimSun"/>
          <w:sz w:val="22"/>
          <w:lang w:val="en-US" w:eastAsia="zh-CN"/>
        </w:rPr>
        <w:t xml:space="preserve"> (b) and</w:t>
      </w:r>
      <w:r w:rsidR="000E52DE">
        <w:rPr>
          <w:rFonts w:eastAsia="SimSun"/>
          <w:sz w:val="22"/>
          <w:lang w:val="en-US" w:eastAsia="zh-CN"/>
        </w:rPr>
        <w:t>/or</w:t>
      </w:r>
      <w:r>
        <w:rPr>
          <w:rFonts w:eastAsia="SimSun"/>
          <w:sz w:val="22"/>
          <w:lang w:val="en-US" w:eastAsia="zh-CN"/>
        </w:rPr>
        <w:t xml:space="preserve"> (c) </w:t>
      </w:r>
      <w:r w:rsidR="00DB4E56" w:rsidRPr="00147BFC">
        <w:rPr>
          <w:rFonts w:eastAsiaTheme="minorEastAsia" w:hint="eastAsia"/>
          <w:sz w:val="22"/>
          <w:lang w:val="en-US"/>
        </w:rPr>
        <w:t>compared to new MCS table for lower coding rate</w:t>
      </w:r>
      <w:r w:rsidR="00CB103D">
        <w:rPr>
          <w:rFonts w:eastAsiaTheme="minorEastAsia"/>
          <w:sz w:val="22"/>
          <w:lang w:val="en-US"/>
        </w:rPr>
        <w:t xml:space="preserve"> are following</w:t>
      </w:r>
      <w:r w:rsidR="007D226E">
        <w:rPr>
          <w:rFonts w:eastAsiaTheme="minorEastAsia"/>
          <w:sz w:val="22"/>
          <w:lang w:val="en-US"/>
        </w:rPr>
        <w:t>:</w:t>
      </w:r>
    </w:p>
    <w:p w14:paraId="2F752BE4" w14:textId="1D026ECC" w:rsidR="00E74EAE" w:rsidRPr="00DC7A2A" w:rsidRDefault="00E74EAE" w:rsidP="00DC7A2A">
      <w:pPr>
        <w:pStyle w:val="afe"/>
        <w:numPr>
          <w:ilvl w:val="0"/>
          <w:numId w:val="39"/>
        </w:numPr>
        <w:spacing w:afterLines="50" w:after="120"/>
        <w:ind w:leftChars="0"/>
        <w:jc w:val="both"/>
        <w:rPr>
          <w:rFonts w:eastAsia="SimSun"/>
          <w:sz w:val="22"/>
          <w:lang w:val="en-US" w:eastAsia="zh-CN"/>
        </w:rPr>
      </w:pPr>
      <w:r>
        <w:rPr>
          <w:rFonts w:eastAsiaTheme="minorEastAsia" w:hint="eastAsia"/>
          <w:sz w:val="22"/>
          <w:lang w:val="en-US"/>
        </w:rPr>
        <w:t xml:space="preserve">Lower processing time </w:t>
      </w:r>
      <w:r w:rsidR="00427808">
        <w:rPr>
          <w:rFonts w:eastAsiaTheme="minorEastAsia" w:hint="eastAsia"/>
          <w:sz w:val="22"/>
          <w:lang w:val="en-US"/>
        </w:rPr>
        <w:t xml:space="preserve">for </w:t>
      </w:r>
      <w:proofErr w:type="spellStart"/>
      <w:r>
        <w:rPr>
          <w:rFonts w:eastAsiaTheme="minorEastAsia" w:hint="eastAsia"/>
          <w:sz w:val="22"/>
          <w:lang w:val="en-US"/>
        </w:rPr>
        <w:t>gNB</w:t>
      </w:r>
      <w:proofErr w:type="spellEnd"/>
      <w:r>
        <w:rPr>
          <w:rFonts w:eastAsiaTheme="minorEastAsia" w:hint="eastAsia"/>
          <w:sz w:val="22"/>
          <w:lang w:val="en-US"/>
        </w:rPr>
        <w:t xml:space="preserve"> receiver</w:t>
      </w:r>
    </w:p>
    <w:p w14:paraId="1B3B722A" w14:textId="2CE14B6D" w:rsidR="00DB4E56" w:rsidRPr="00DC7A2A" w:rsidRDefault="00CB103D" w:rsidP="00DC7A2A">
      <w:pPr>
        <w:pStyle w:val="afe"/>
        <w:numPr>
          <w:ilvl w:val="1"/>
          <w:numId w:val="39"/>
        </w:numPr>
        <w:spacing w:afterLines="50" w:after="120"/>
        <w:ind w:leftChars="0"/>
        <w:jc w:val="both"/>
        <w:rPr>
          <w:rFonts w:eastAsia="SimSun"/>
          <w:sz w:val="22"/>
          <w:lang w:val="en-US" w:eastAsia="zh-CN"/>
        </w:rPr>
      </w:pPr>
      <w:r>
        <w:rPr>
          <w:rFonts w:eastAsiaTheme="minorEastAsia"/>
          <w:sz w:val="22"/>
          <w:lang w:val="en-US"/>
        </w:rPr>
        <w:t>The required reliability for URLLC is 10</w:t>
      </w:r>
      <w:r w:rsidRPr="0021386B">
        <w:rPr>
          <w:rFonts w:eastAsiaTheme="minorEastAsia"/>
          <w:sz w:val="22"/>
          <w:vertAlign w:val="superscript"/>
          <w:lang w:val="en-US"/>
        </w:rPr>
        <w:t>-5</w:t>
      </w:r>
      <w:r>
        <w:rPr>
          <w:rFonts w:eastAsiaTheme="minorEastAsia"/>
          <w:sz w:val="22"/>
          <w:lang w:val="en-US"/>
        </w:rPr>
        <w:t xml:space="preserve"> ~ 10</w:t>
      </w:r>
      <w:r w:rsidRPr="0021386B">
        <w:rPr>
          <w:rFonts w:eastAsiaTheme="minorEastAsia"/>
          <w:sz w:val="22"/>
          <w:vertAlign w:val="superscript"/>
          <w:lang w:val="en-US"/>
        </w:rPr>
        <w:t>-6</w:t>
      </w:r>
      <w:r>
        <w:rPr>
          <w:rFonts w:eastAsiaTheme="minorEastAsia"/>
          <w:sz w:val="22"/>
          <w:lang w:val="en-US"/>
        </w:rPr>
        <w:t xml:space="preserve">. Assuming that </w:t>
      </w:r>
      <w:r w:rsidRPr="0021386B">
        <w:rPr>
          <w:rFonts w:eastAsiaTheme="minorEastAsia"/>
          <w:i/>
          <w:sz w:val="22"/>
          <w:lang w:val="en-US"/>
        </w:rPr>
        <w:t>K</w:t>
      </w:r>
      <w:r w:rsidR="00655665">
        <w:rPr>
          <w:rFonts w:eastAsiaTheme="minorEastAsia"/>
          <w:sz w:val="22"/>
          <w:lang w:val="en-US"/>
        </w:rPr>
        <w:t xml:space="preserve"> = </w:t>
      </w:r>
      <w:r>
        <w:rPr>
          <w:rFonts w:eastAsiaTheme="minorEastAsia"/>
          <w:sz w:val="22"/>
          <w:lang w:val="en-US"/>
        </w:rPr>
        <w:t xml:space="preserve">4 repetitions are performed and error </w:t>
      </w:r>
      <w:r w:rsidR="00655665">
        <w:rPr>
          <w:rFonts w:eastAsiaTheme="minorEastAsia"/>
          <w:sz w:val="22"/>
          <w:lang w:val="en-US"/>
        </w:rPr>
        <w:t>probability</w:t>
      </w:r>
      <w:r>
        <w:rPr>
          <w:rFonts w:eastAsiaTheme="minorEastAsia"/>
          <w:sz w:val="22"/>
          <w:lang w:val="en-US"/>
        </w:rPr>
        <w:t xml:space="preserve"> of each repetition is </w:t>
      </w:r>
      <w:proofErr w:type="spellStart"/>
      <w:r w:rsidRPr="0021386B">
        <w:rPr>
          <w:rFonts w:eastAsiaTheme="minorEastAsia"/>
          <w:i/>
          <w:sz w:val="22"/>
          <w:lang w:val="en-US"/>
        </w:rPr>
        <w:t>P</w:t>
      </w:r>
      <w:r w:rsidRPr="0021386B">
        <w:rPr>
          <w:rFonts w:eastAsiaTheme="minorEastAsia"/>
          <w:i/>
          <w:sz w:val="22"/>
          <w:vertAlign w:val="subscript"/>
          <w:lang w:val="en-US"/>
        </w:rPr>
        <w:t>r</w:t>
      </w:r>
      <w:proofErr w:type="spellEnd"/>
      <w:r w:rsidR="00655665">
        <w:rPr>
          <w:rFonts w:eastAsiaTheme="minorEastAsia"/>
          <w:sz w:val="22"/>
          <w:lang w:val="en-US"/>
        </w:rPr>
        <w:t xml:space="preserve"> = </w:t>
      </w:r>
      <w:r w:rsidRPr="0021386B">
        <w:rPr>
          <w:rFonts w:eastAsiaTheme="minorEastAsia"/>
          <w:sz w:val="22"/>
          <w:lang w:val="en-US"/>
        </w:rPr>
        <w:t>5%</w:t>
      </w:r>
      <w:r>
        <w:rPr>
          <w:rFonts w:eastAsiaTheme="minorEastAsia"/>
          <w:sz w:val="22"/>
          <w:lang w:val="en-US"/>
        </w:rPr>
        <w:t xml:space="preserve">, </w:t>
      </w:r>
      <w:r w:rsidR="00655665">
        <w:rPr>
          <w:rFonts w:eastAsiaTheme="minorEastAsia"/>
          <w:sz w:val="22"/>
          <w:lang w:val="en-US"/>
        </w:rPr>
        <w:t xml:space="preserve">then </w:t>
      </w:r>
      <w:r>
        <w:rPr>
          <w:rFonts w:eastAsiaTheme="minorEastAsia"/>
          <w:sz w:val="22"/>
          <w:lang w:val="en-US"/>
        </w:rPr>
        <w:t>1</w:t>
      </w:r>
      <w:r w:rsidRPr="0021386B">
        <w:rPr>
          <w:rFonts w:ascii="Symbol" w:eastAsiaTheme="minorEastAsia" w:hAnsi="Symbol"/>
          <w:sz w:val="22"/>
          <w:lang w:val="en-US"/>
        </w:rPr>
        <w:t></w:t>
      </w:r>
      <w:r w:rsidRPr="0021386B">
        <w:rPr>
          <w:rFonts w:eastAsiaTheme="minorEastAsia"/>
          <w:i/>
          <w:sz w:val="22"/>
          <w:lang w:val="en-US"/>
        </w:rPr>
        <w:t>P</w:t>
      </w:r>
      <w:r w:rsidRPr="0021386B">
        <w:rPr>
          <w:rFonts w:eastAsiaTheme="minorEastAsia"/>
          <w:i/>
          <w:sz w:val="22"/>
          <w:vertAlign w:val="subscript"/>
          <w:lang w:val="en-US"/>
        </w:rPr>
        <w:t>r</w:t>
      </w:r>
      <w:r w:rsidRPr="0021386B">
        <w:rPr>
          <w:rFonts w:eastAsiaTheme="minorEastAsia"/>
          <w:i/>
          <w:sz w:val="22"/>
          <w:vertAlign w:val="superscript"/>
          <w:lang w:val="en-US"/>
        </w:rPr>
        <w:t>K</w:t>
      </w:r>
      <w:r w:rsidR="00655665">
        <w:rPr>
          <w:rFonts w:eastAsiaTheme="minorEastAsia"/>
          <w:sz w:val="22"/>
          <w:lang w:val="en-US"/>
        </w:rPr>
        <w:t xml:space="preserve"> = </w:t>
      </w:r>
      <w:r>
        <w:rPr>
          <w:rFonts w:eastAsiaTheme="minorEastAsia"/>
          <w:sz w:val="22"/>
          <w:lang w:val="en-US"/>
        </w:rPr>
        <w:t xml:space="preserve">99.9994%, </w:t>
      </w:r>
      <w:r w:rsidR="00655665">
        <w:rPr>
          <w:rFonts w:eastAsiaTheme="minorEastAsia"/>
          <w:sz w:val="22"/>
          <w:lang w:val="en-US"/>
        </w:rPr>
        <w:t xml:space="preserve">which is the probability of at least one repetition successfully received, implies that </w:t>
      </w:r>
      <w:r w:rsidR="00655665" w:rsidRPr="0021386B">
        <w:rPr>
          <w:rFonts w:eastAsiaTheme="minorEastAsia"/>
          <w:i/>
          <w:sz w:val="22"/>
          <w:lang w:val="en-US"/>
        </w:rPr>
        <w:t>K</w:t>
      </w:r>
      <w:r w:rsidR="00655665">
        <w:rPr>
          <w:rFonts w:eastAsiaTheme="minorEastAsia"/>
          <w:sz w:val="22"/>
          <w:lang w:val="en-US"/>
        </w:rPr>
        <w:t xml:space="preserve"> = 4 repetitions can</w:t>
      </w:r>
      <w:r>
        <w:rPr>
          <w:rFonts w:eastAsiaTheme="minorEastAsia"/>
          <w:sz w:val="22"/>
          <w:lang w:val="en-US"/>
        </w:rPr>
        <w:t xml:space="preserve"> satisf</w:t>
      </w:r>
      <w:r w:rsidR="00655665">
        <w:rPr>
          <w:rFonts w:eastAsiaTheme="minorEastAsia"/>
          <w:sz w:val="22"/>
          <w:lang w:val="en-US"/>
        </w:rPr>
        <w:t>y</w:t>
      </w:r>
      <w:r>
        <w:rPr>
          <w:rFonts w:eastAsiaTheme="minorEastAsia"/>
          <w:sz w:val="22"/>
          <w:lang w:val="en-US"/>
        </w:rPr>
        <w:t xml:space="preserve"> the requirement. In this situation, </w:t>
      </w:r>
      <w:r w:rsidR="00655665">
        <w:rPr>
          <w:rFonts w:eastAsiaTheme="minorEastAsia"/>
          <w:sz w:val="22"/>
          <w:lang w:val="en-US"/>
        </w:rPr>
        <w:t>the error probability of up to the second repetition can be calculated as 1</w:t>
      </w:r>
      <w:r w:rsidR="00655665" w:rsidRPr="0021386B">
        <w:rPr>
          <w:rFonts w:ascii="Symbol" w:eastAsiaTheme="minorEastAsia" w:hAnsi="Symbol"/>
          <w:sz w:val="22"/>
          <w:lang w:val="en-US"/>
        </w:rPr>
        <w:t></w:t>
      </w:r>
      <w:r w:rsidR="00655665" w:rsidRPr="0021386B">
        <w:rPr>
          <w:rFonts w:eastAsiaTheme="minorEastAsia"/>
          <w:i/>
          <w:sz w:val="22"/>
          <w:lang w:val="en-US"/>
        </w:rPr>
        <w:t>P</w:t>
      </w:r>
      <w:r w:rsidR="00655665" w:rsidRPr="0021386B">
        <w:rPr>
          <w:rFonts w:eastAsiaTheme="minorEastAsia"/>
          <w:i/>
          <w:sz w:val="22"/>
          <w:vertAlign w:val="subscript"/>
          <w:lang w:val="en-US"/>
        </w:rPr>
        <w:t>r</w:t>
      </w:r>
      <w:r w:rsidR="00655665" w:rsidRPr="0021386B">
        <w:rPr>
          <w:rFonts w:eastAsiaTheme="minorEastAsia"/>
          <w:sz w:val="22"/>
          <w:vertAlign w:val="superscript"/>
          <w:lang w:val="en-US"/>
        </w:rPr>
        <w:t>2</w:t>
      </w:r>
      <w:r w:rsidR="00655665">
        <w:rPr>
          <w:rFonts w:eastAsiaTheme="minorEastAsia"/>
          <w:sz w:val="22"/>
          <w:lang w:val="en-US"/>
        </w:rPr>
        <w:t xml:space="preserve"> = 99.75%. Although the requirement is not satisfied statistically for up to the second repetition, in many cases, </w:t>
      </w:r>
      <w:r w:rsidR="0022553D">
        <w:rPr>
          <w:rFonts w:eastAsiaTheme="minorEastAsia"/>
          <w:sz w:val="22"/>
          <w:lang w:val="en-US"/>
        </w:rPr>
        <w:t>decoding trial using the first and the second repetitions could result in successful decoding with very low error probability</w:t>
      </w:r>
      <w:r w:rsidR="00655665">
        <w:rPr>
          <w:rFonts w:eastAsiaTheme="minorEastAsia"/>
          <w:sz w:val="22"/>
          <w:lang w:val="en-US"/>
        </w:rPr>
        <w:t xml:space="preserve">. </w:t>
      </w:r>
      <w:proofErr w:type="spellStart"/>
      <w:proofErr w:type="gramStart"/>
      <w:r w:rsidR="0022553D">
        <w:rPr>
          <w:rFonts w:eastAsiaTheme="minorEastAsia"/>
          <w:sz w:val="22"/>
          <w:lang w:val="en-US"/>
        </w:rPr>
        <w:t>gNB</w:t>
      </w:r>
      <w:proofErr w:type="spellEnd"/>
      <w:proofErr w:type="gramEnd"/>
      <w:r w:rsidR="0022553D">
        <w:rPr>
          <w:rFonts w:eastAsiaTheme="minorEastAsia"/>
          <w:sz w:val="22"/>
          <w:lang w:val="en-US"/>
        </w:rPr>
        <w:t xml:space="preserve"> can try decoding before the end of all the </w:t>
      </w:r>
      <w:r w:rsidR="0022553D" w:rsidRPr="00870AD5">
        <w:rPr>
          <w:rFonts w:eastAsiaTheme="minorEastAsia"/>
          <w:i/>
          <w:sz w:val="22"/>
          <w:lang w:val="en-US"/>
        </w:rPr>
        <w:t>K</w:t>
      </w:r>
      <w:r w:rsidR="0022553D">
        <w:rPr>
          <w:rFonts w:eastAsiaTheme="minorEastAsia"/>
          <w:sz w:val="22"/>
          <w:lang w:val="en-US"/>
        </w:rPr>
        <w:t xml:space="preserve"> repetitions. Hence, PUSCH repetition is beneficial to reduce processing time. </w:t>
      </w:r>
      <w:r w:rsidR="00655665">
        <w:rPr>
          <w:rFonts w:eastAsiaTheme="minorEastAsia"/>
          <w:sz w:val="22"/>
          <w:lang w:val="en-US"/>
        </w:rPr>
        <w:t>By enabling repetitions within shorter time window</w:t>
      </w:r>
      <w:r w:rsidR="0022553D">
        <w:rPr>
          <w:rFonts w:eastAsiaTheme="minorEastAsia"/>
          <w:sz w:val="22"/>
          <w:lang w:val="en-US"/>
        </w:rPr>
        <w:t xml:space="preserve"> (such as Fig.3 (b) and (c))</w:t>
      </w:r>
      <w:r w:rsidR="00DB4E56">
        <w:rPr>
          <w:rFonts w:eastAsiaTheme="minorEastAsia" w:hint="eastAsia"/>
          <w:sz w:val="22"/>
          <w:lang w:val="en-US"/>
        </w:rPr>
        <w:t xml:space="preserve">, </w:t>
      </w:r>
      <w:proofErr w:type="spellStart"/>
      <w:r w:rsidR="00DB4E56">
        <w:rPr>
          <w:rFonts w:eastAsiaTheme="minorEastAsia" w:hint="eastAsia"/>
          <w:sz w:val="22"/>
          <w:lang w:val="en-US"/>
        </w:rPr>
        <w:t>gNB</w:t>
      </w:r>
      <w:proofErr w:type="spellEnd"/>
      <w:r w:rsidR="00DB4E56">
        <w:rPr>
          <w:rFonts w:eastAsiaTheme="minorEastAsia" w:hint="eastAsia"/>
          <w:sz w:val="22"/>
          <w:lang w:val="en-US"/>
        </w:rPr>
        <w:t xml:space="preserve"> can </w:t>
      </w:r>
      <w:r w:rsidR="00705F00" w:rsidRPr="00DC7A2A">
        <w:rPr>
          <w:rFonts w:eastAsia="SimSun"/>
          <w:sz w:val="22"/>
          <w:lang w:val="en-US" w:eastAsia="zh-CN"/>
        </w:rPr>
        <w:t xml:space="preserve">start receiver processing </w:t>
      </w:r>
      <w:r w:rsidR="00DB4E56">
        <w:rPr>
          <w:rFonts w:eastAsiaTheme="minorEastAsia" w:hint="eastAsia"/>
          <w:sz w:val="22"/>
          <w:lang w:val="en-US"/>
        </w:rPr>
        <w:t>from the end of the first repetition across repetitions</w:t>
      </w:r>
      <w:r w:rsidR="00DC7A2A">
        <w:rPr>
          <w:rFonts w:eastAsiaTheme="minorEastAsia"/>
          <w:sz w:val="22"/>
          <w:lang w:val="en-US"/>
        </w:rPr>
        <w:t xml:space="preserve"> whenever possible</w:t>
      </w:r>
      <w:r w:rsidR="00655665">
        <w:rPr>
          <w:rFonts w:eastAsiaTheme="minorEastAsia"/>
          <w:sz w:val="22"/>
          <w:lang w:val="en-US"/>
        </w:rPr>
        <w:t>.</w:t>
      </w:r>
      <w:r w:rsidR="00705F00" w:rsidRPr="00DC7A2A">
        <w:rPr>
          <w:rFonts w:eastAsia="SimSun"/>
          <w:sz w:val="22"/>
          <w:lang w:val="en-US" w:eastAsia="zh-CN"/>
        </w:rPr>
        <w:t xml:space="preserve"> </w:t>
      </w:r>
    </w:p>
    <w:p w14:paraId="0263D9C2" w14:textId="48AFD176" w:rsidR="00DB4E56" w:rsidRPr="00DC7A2A" w:rsidRDefault="00DC7A2A" w:rsidP="00DC7A2A">
      <w:pPr>
        <w:pStyle w:val="afe"/>
        <w:numPr>
          <w:ilvl w:val="0"/>
          <w:numId w:val="39"/>
        </w:numPr>
        <w:spacing w:afterLines="50" w:after="120"/>
        <w:ind w:leftChars="0"/>
        <w:jc w:val="both"/>
        <w:rPr>
          <w:rFonts w:eastAsia="SimSun"/>
          <w:sz w:val="22"/>
          <w:lang w:val="en-US" w:eastAsia="zh-CN"/>
        </w:rPr>
      </w:pPr>
      <w:r>
        <w:rPr>
          <w:rFonts w:eastAsia="SimSun"/>
          <w:sz w:val="22"/>
          <w:lang w:val="en-US" w:eastAsia="zh-CN"/>
        </w:rPr>
        <w:t>Precoder/</w:t>
      </w:r>
      <w:r w:rsidR="002A0337" w:rsidRPr="00DC7A2A">
        <w:rPr>
          <w:rFonts w:eastAsia="SimSun"/>
          <w:sz w:val="22"/>
          <w:lang w:val="en-US" w:eastAsia="zh-CN"/>
        </w:rPr>
        <w:t>QCL</w:t>
      </w:r>
      <w:r w:rsidR="00655665">
        <w:rPr>
          <w:rFonts w:eastAsia="SimSun"/>
          <w:sz w:val="22"/>
          <w:lang w:val="en-US" w:eastAsia="zh-CN"/>
        </w:rPr>
        <w:t>(or SRI)</w:t>
      </w:r>
      <w:r w:rsidR="002A0337" w:rsidRPr="00DC7A2A">
        <w:rPr>
          <w:rFonts w:eastAsia="SimSun"/>
          <w:sz w:val="22"/>
          <w:lang w:val="en-US" w:eastAsia="zh-CN"/>
        </w:rPr>
        <w:t>-cycling across rep</w:t>
      </w:r>
      <w:r w:rsidR="006A01B6" w:rsidRPr="00DC7A2A">
        <w:rPr>
          <w:rFonts w:eastAsia="SimSun"/>
          <w:sz w:val="22"/>
          <w:lang w:val="en-US" w:eastAsia="zh-CN"/>
        </w:rPr>
        <w:t>etitions</w:t>
      </w:r>
      <w:r w:rsidR="00DB4E56">
        <w:rPr>
          <w:rFonts w:eastAsiaTheme="minorEastAsia" w:hint="eastAsia"/>
          <w:sz w:val="22"/>
          <w:lang w:val="en-US"/>
        </w:rPr>
        <w:t xml:space="preserve"> (Fig. </w:t>
      </w:r>
      <w:r w:rsidR="00E31907">
        <w:rPr>
          <w:rFonts w:eastAsiaTheme="minorEastAsia"/>
          <w:sz w:val="22"/>
          <w:lang w:val="en-US"/>
        </w:rPr>
        <w:t>4</w:t>
      </w:r>
      <w:r w:rsidR="00DB4E56">
        <w:rPr>
          <w:rFonts w:eastAsiaTheme="minorEastAsia" w:hint="eastAsia"/>
          <w:sz w:val="22"/>
          <w:lang w:val="en-US"/>
        </w:rPr>
        <w:t>)</w:t>
      </w:r>
    </w:p>
    <w:p w14:paraId="47BF36E2" w14:textId="5A175795" w:rsidR="00F96A7B" w:rsidRPr="0021386B" w:rsidRDefault="00655665" w:rsidP="00DC7A2A">
      <w:pPr>
        <w:pStyle w:val="afe"/>
        <w:numPr>
          <w:ilvl w:val="1"/>
          <w:numId w:val="39"/>
        </w:numPr>
        <w:spacing w:afterLines="50" w:after="120"/>
        <w:ind w:leftChars="0"/>
        <w:jc w:val="both"/>
        <w:rPr>
          <w:rFonts w:eastAsia="SimSun"/>
          <w:sz w:val="22"/>
          <w:lang w:val="en-US" w:eastAsia="zh-CN"/>
        </w:rPr>
      </w:pPr>
      <w:r>
        <w:rPr>
          <w:rFonts w:eastAsiaTheme="minorEastAsia"/>
          <w:sz w:val="22"/>
          <w:lang w:val="en-US"/>
        </w:rPr>
        <w:t>Different precoders and/or QCL assumptions (or SRI configurations) can be applied across repetitions. This offers macroscopic/microscopic spatial diversity gain and improves the BLER performance [</w:t>
      </w:r>
      <w:r w:rsidR="009A3E4D">
        <w:rPr>
          <w:rFonts w:eastAsiaTheme="minorEastAsia"/>
          <w:sz w:val="22"/>
          <w:lang w:val="en-US"/>
        </w:rPr>
        <w:t>2</w:t>
      </w:r>
      <w:r>
        <w:rPr>
          <w:rFonts w:eastAsiaTheme="minorEastAsia"/>
          <w:sz w:val="22"/>
          <w:lang w:val="en-US"/>
        </w:rPr>
        <w:t xml:space="preserve">]. This </w:t>
      </w:r>
      <w:proofErr w:type="gramStart"/>
      <w:r>
        <w:rPr>
          <w:rFonts w:eastAsiaTheme="minorEastAsia"/>
          <w:sz w:val="22"/>
          <w:lang w:val="en-US"/>
        </w:rPr>
        <w:t>itself</w:t>
      </w:r>
      <w:proofErr w:type="gramEnd"/>
      <w:r>
        <w:rPr>
          <w:rFonts w:eastAsiaTheme="minorEastAsia"/>
          <w:sz w:val="22"/>
          <w:lang w:val="en-US"/>
        </w:rPr>
        <w:t xml:space="preserve"> is no matter whether the repetitions are across slots or within a slot. However, if the repetition</w:t>
      </w:r>
      <w:r w:rsidR="00E31907">
        <w:rPr>
          <w:rFonts w:eastAsiaTheme="minorEastAsia"/>
          <w:sz w:val="22"/>
          <w:lang w:val="en-US"/>
        </w:rPr>
        <w:t>s can be confined within a shorter time window such as Fig.3 (b) and (c), the benefit/improvement is realized also for URLLC scenario.</w:t>
      </w:r>
      <w:r w:rsidR="00793B08">
        <w:rPr>
          <w:rFonts w:eastAsiaTheme="minorEastAsia" w:hint="eastAsia"/>
          <w:sz w:val="22"/>
          <w:lang w:val="en-US"/>
        </w:rPr>
        <w:t xml:space="preserve"> </w:t>
      </w:r>
    </w:p>
    <w:p w14:paraId="7CFD697A" w14:textId="3AD566FE" w:rsidR="00E31907" w:rsidRPr="00DC7A2A" w:rsidRDefault="00E31907" w:rsidP="00DC7A2A">
      <w:pPr>
        <w:pStyle w:val="afe"/>
        <w:numPr>
          <w:ilvl w:val="1"/>
          <w:numId w:val="39"/>
        </w:numPr>
        <w:spacing w:afterLines="50" w:after="120"/>
        <w:ind w:leftChars="0"/>
        <w:jc w:val="both"/>
        <w:rPr>
          <w:rFonts w:eastAsia="SimSun"/>
          <w:sz w:val="22"/>
          <w:lang w:val="en-US" w:eastAsia="zh-CN"/>
        </w:rPr>
      </w:pPr>
      <w:r>
        <w:rPr>
          <w:rFonts w:eastAsiaTheme="minorEastAsia" w:hint="eastAsia"/>
          <w:sz w:val="22"/>
          <w:lang w:val="en-US"/>
        </w:rPr>
        <w:t>F</w:t>
      </w:r>
      <w:r>
        <w:rPr>
          <w:rFonts w:eastAsiaTheme="minorEastAsia"/>
          <w:sz w:val="22"/>
          <w:lang w:val="en-US"/>
        </w:rPr>
        <w:t>igure 5 briefly introduces performance benefit of precoder/QCL (or SRI)-cycling across PUSCH repetitions. Here, the TB of size 256 bits is delivered by either 8-symbol PUSCH or 2 times repeated 4-symbol PUSCH. For 2 times repeated 4-symbol PUSCH, uncorrelated fading channels across repetitions is assumed. As can be seen by the results, repetitions with precoder/QCL (or SRI)-cycling offers extra diversity gain and provides significant gain especially at lower BLER operating point. This shows the effectiveness of the precoder/QCL (or SRI)-cycling across PUSCH repetitions.</w:t>
      </w:r>
      <w:r w:rsidR="0022553D">
        <w:rPr>
          <w:rFonts w:eastAsiaTheme="minorEastAsia"/>
          <w:sz w:val="22"/>
          <w:lang w:val="en-US"/>
        </w:rPr>
        <w:t xml:space="preserve"> Details are found in [2].</w:t>
      </w:r>
    </w:p>
    <w:p w14:paraId="7E1ED482" w14:textId="492B5F1A" w:rsidR="007D226E" w:rsidRDefault="00655665" w:rsidP="00655665">
      <w:pPr>
        <w:spacing w:afterLines="50" w:after="120"/>
        <w:jc w:val="center"/>
        <w:rPr>
          <w:rFonts w:eastAsiaTheme="minorEastAsia"/>
          <w:sz w:val="22"/>
          <w:lang w:val="en-US"/>
        </w:rPr>
      </w:pPr>
      <w:r w:rsidRPr="00655665">
        <w:rPr>
          <w:noProof/>
          <w:lang w:val="en-US"/>
        </w:rPr>
        <w:drawing>
          <wp:inline distT="0" distB="0" distL="0" distR="0" wp14:anchorId="4BA130B3" wp14:editId="6602F9E3">
            <wp:extent cx="2399040" cy="30834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9040" cy="3083400"/>
                    </a:xfrm>
                    <a:prstGeom prst="rect">
                      <a:avLst/>
                    </a:prstGeom>
                    <a:noFill/>
                    <a:ln>
                      <a:noFill/>
                    </a:ln>
                  </pic:spPr>
                </pic:pic>
              </a:graphicData>
            </a:graphic>
          </wp:inline>
        </w:drawing>
      </w:r>
    </w:p>
    <w:p w14:paraId="1FEC4057" w14:textId="0362A4A1" w:rsidR="00E31907" w:rsidRDefault="00E31907" w:rsidP="0021386B">
      <w:pPr>
        <w:spacing w:afterLines="50" w:after="120"/>
        <w:jc w:val="center"/>
        <w:rPr>
          <w:rFonts w:eastAsiaTheme="minorEastAsia"/>
          <w:sz w:val="22"/>
          <w:lang w:val="en-US"/>
        </w:rPr>
      </w:pPr>
      <w:r>
        <w:rPr>
          <w:rFonts w:eastAsiaTheme="minorEastAsia"/>
          <w:sz w:val="22"/>
          <w:lang w:val="en-US"/>
        </w:rPr>
        <w:t>Fig. 4</w:t>
      </w:r>
      <w:r>
        <w:rPr>
          <w:rFonts w:eastAsiaTheme="minorEastAsia"/>
          <w:sz w:val="22"/>
          <w:lang w:val="en-US"/>
        </w:rPr>
        <w:tab/>
        <w:t>PUSCH repetitions with precoder/QCL (or SRI)-cycling</w:t>
      </w:r>
      <w:r w:rsidR="0022553D">
        <w:rPr>
          <w:rFonts w:eastAsiaTheme="minorEastAsia"/>
          <w:sz w:val="22"/>
          <w:lang w:val="en-US"/>
        </w:rPr>
        <w:t xml:space="preserve"> [2]</w:t>
      </w:r>
      <w:r>
        <w:rPr>
          <w:rFonts w:eastAsiaTheme="minorEastAsia"/>
          <w:sz w:val="22"/>
          <w:lang w:val="en-US"/>
        </w:rPr>
        <w:t>.</w:t>
      </w:r>
    </w:p>
    <w:p w14:paraId="61360D52" w14:textId="284BFAA4" w:rsidR="007D226E" w:rsidRDefault="007D226E" w:rsidP="00DB4E56">
      <w:pPr>
        <w:spacing w:afterLines="50" w:after="120"/>
        <w:jc w:val="both"/>
        <w:rPr>
          <w:rFonts w:eastAsiaTheme="minorEastAsia"/>
          <w:sz w:val="22"/>
          <w:lang w:val="en-US"/>
        </w:rPr>
      </w:pPr>
    </w:p>
    <w:p w14:paraId="05DB3229" w14:textId="27B4321A" w:rsidR="00E31907" w:rsidRPr="00E31907" w:rsidRDefault="00E31907" w:rsidP="00DB4E56">
      <w:pPr>
        <w:spacing w:afterLines="50" w:after="120"/>
        <w:jc w:val="both"/>
        <w:rPr>
          <w:rFonts w:eastAsiaTheme="minorEastAsia"/>
          <w:sz w:val="22"/>
          <w:lang w:val="en-US"/>
        </w:rPr>
      </w:pPr>
      <w:r w:rsidRPr="00E31907">
        <w:rPr>
          <w:rFonts w:hint="eastAsia"/>
          <w:noProof/>
          <w:lang w:val="en-US"/>
        </w:rPr>
        <w:drawing>
          <wp:inline distT="0" distB="0" distL="0" distR="0" wp14:anchorId="1BB839A4" wp14:editId="407989B9">
            <wp:extent cx="3038040" cy="2317320"/>
            <wp:effectExtent l="0" t="0" r="0" b="698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040" cy="2317320"/>
                    </a:xfrm>
                    <a:prstGeom prst="rect">
                      <a:avLst/>
                    </a:prstGeom>
                    <a:noFill/>
                    <a:ln>
                      <a:noFill/>
                    </a:ln>
                  </pic:spPr>
                </pic:pic>
              </a:graphicData>
            </a:graphic>
          </wp:inline>
        </w:drawing>
      </w:r>
      <w:r w:rsidRPr="00E31907">
        <w:rPr>
          <w:rFonts w:eastAsiaTheme="minorEastAsia" w:hint="eastAsia"/>
          <w:sz w:val="22"/>
          <w:lang w:val="en-US"/>
        </w:rPr>
        <w:t xml:space="preserve"> </w:t>
      </w:r>
      <w:r w:rsidRPr="00E31907">
        <w:rPr>
          <w:rFonts w:hint="eastAsia"/>
          <w:noProof/>
          <w:lang w:val="en-US"/>
        </w:rPr>
        <w:drawing>
          <wp:inline distT="0" distB="0" distL="0" distR="0" wp14:anchorId="4C813E34" wp14:editId="11A556ED">
            <wp:extent cx="3038040" cy="2317320"/>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8040" cy="2317320"/>
                    </a:xfrm>
                    <a:prstGeom prst="rect">
                      <a:avLst/>
                    </a:prstGeom>
                    <a:noFill/>
                    <a:ln>
                      <a:noFill/>
                    </a:ln>
                  </pic:spPr>
                </pic:pic>
              </a:graphicData>
            </a:graphic>
          </wp:inline>
        </w:drawing>
      </w:r>
    </w:p>
    <w:p w14:paraId="19B2156F" w14:textId="26EB6FD0" w:rsidR="00E31907" w:rsidRDefault="00E31907" w:rsidP="0021386B">
      <w:pPr>
        <w:spacing w:afterLines="50" w:after="120"/>
        <w:jc w:val="center"/>
        <w:rPr>
          <w:rFonts w:eastAsiaTheme="minorEastAsia"/>
          <w:sz w:val="22"/>
          <w:lang w:val="en-US"/>
        </w:rPr>
      </w:pPr>
      <w:proofErr w:type="gramStart"/>
      <w:r>
        <w:rPr>
          <w:rFonts w:eastAsiaTheme="minorEastAsia"/>
          <w:sz w:val="22"/>
          <w:lang w:val="en-US"/>
        </w:rPr>
        <w:t>Fig. 4</w:t>
      </w:r>
      <w:r>
        <w:rPr>
          <w:rFonts w:eastAsiaTheme="minorEastAsia"/>
          <w:sz w:val="22"/>
          <w:lang w:val="en-US"/>
        </w:rPr>
        <w:tab/>
        <w:t>PUSCH BLER performances</w:t>
      </w:r>
      <w:r w:rsidR="0022553D">
        <w:rPr>
          <w:rFonts w:eastAsiaTheme="minorEastAsia"/>
          <w:sz w:val="22"/>
          <w:lang w:val="en-US"/>
        </w:rPr>
        <w:t xml:space="preserve"> [2]</w:t>
      </w:r>
      <w:r>
        <w:rPr>
          <w:rFonts w:eastAsiaTheme="minorEastAsia"/>
          <w:sz w:val="22"/>
          <w:lang w:val="en-US"/>
        </w:rPr>
        <w:t>.</w:t>
      </w:r>
      <w:proofErr w:type="gramEnd"/>
    </w:p>
    <w:p w14:paraId="49D0804E" w14:textId="77777777" w:rsidR="00E31907" w:rsidRDefault="00E31907" w:rsidP="00DB4E56">
      <w:pPr>
        <w:spacing w:afterLines="50" w:after="120"/>
        <w:jc w:val="both"/>
        <w:rPr>
          <w:rFonts w:eastAsiaTheme="minorEastAsia"/>
          <w:sz w:val="22"/>
          <w:lang w:val="en-US"/>
        </w:rPr>
      </w:pPr>
    </w:p>
    <w:p w14:paraId="2AE01832" w14:textId="332FD369" w:rsidR="00DB4E56" w:rsidRDefault="007D226E" w:rsidP="00DB4E56">
      <w:pPr>
        <w:spacing w:afterLines="50" w:after="120"/>
        <w:jc w:val="both"/>
        <w:rPr>
          <w:rFonts w:eastAsiaTheme="minorEastAsia"/>
          <w:sz w:val="22"/>
          <w:lang w:val="en-US"/>
        </w:rPr>
      </w:pPr>
      <w:r>
        <w:rPr>
          <w:rFonts w:eastAsiaTheme="minorEastAsia"/>
          <w:sz w:val="22"/>
          <w:lang w:val="en-US"/>
        </w:rPr>
        <w:t xml:space="preserve">Based on above simulation results, we can conclude that </w:t>
      </w:r>
      <w:proofErr w:type="gramStart"/>
      <w:r w:rsidR="00793B08">
        <w:rPr>
          <w:rFonts w:eastAsiaTheme="minorEastAsia" w:hint="eastAsia"/>
          <w:sz w:val="22"/>
          <w:lang w:val="en-US"/>
        </w:rPr>
        <w:t>PUSCH repetitions within a slot (or shorter repetitions compared to Rel.15 repetitions) is</w:t>
      </w:r>
      <w:proofErr w:type="gramEnd"/>
      <w:r w:rsidR="00793B08">
        <w:rPr>
          <w:rFonts w:eastAsiaTheme="minorEastAsia" w:hint="eastAsia"/>
          <w:sz w:val="22"/>
          <w:lang w:val="en-US"/>
        </w:rPr>
        <w:t xml:space="preserve"> necessary for Rel.16 URLLC. Also, PUSCH repetitions should be enabled over multiple-TRPs</w:t>
      </w:r>
      <w:r>
        <w:rPr>
          <w:rFonts w:eastAsiaTheme="minorEastAsia"/>
          <w:sz w:val="22"/>
          <w:lang w:val="en-US"/>
        </w:rPr>
        <w:t xml:space="preserve"> which </w:t>
      </w:r>
      <w:proofErr w:type="gramStart"/>
      <w:r>
        <w:rPr>
          <w:rFonts w:eastAsiaTheme="minorEastAsia"/>
          <w:sz w:val="22"/>
          <w:lang w:val="en-US"/>
        </w:rPr>
        <w:t>is</w:t>
      </w:r>
      <w:proofErr w:type="gramEnd"/>
      <w:r>
        <w:rPr>
          <w:rFonts w:eastAsiaTheme="minorEastAsia"/>
          <w:sz w:val="22"/>
          <w:lang w:val="en-US"/>
        </w:rPr>
        <w:t xml:space="preserve"> cover by Rel.16 MIMO WI [</w:t>
      </w:r>
      <w:r w:rsidR="00DF1D34">
        <w:rPr>
          <w:rFonts w:eastAsiaTheme="minorEastAsia"/>
          <w:sz w:val="22"/>
          <w:lang w:val="en-US"/>
        </w:rPr>
        <w:t>3</w:t>
      </w:r>
      <w:r>
        <w:rPr>
          <w:rFonts w:eastAsiaTheme="minorEastAsia"/>
          <w:sz w:val="22"/>
          <w:lang w:val="en-US"/>
        </w:rPr>
        <w:t>]</w:t>
      </w:r>
      <w:r w:rsidR="00793B08">
        <w:rPr>
          <w:rFonts w:eastAsiaTheme="minorEastAsia" w:hint="eastAsia"/>
          <w:sz w:val="22"/>
          <w:lang w:val="en-US"/>
        </w:rPr>
        <w:t>.</w:t>
      </w:r>
    </w:p>
    <w:p w14:paraId="13EEE505" w14:textId="6CBD1834" w:rsidR="0099480F" w:rsidRDefault="0099480F" w:rsidP="00CB15CE">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7D226E">
        <w:rPr>
          <w:rFonts w:eastAsiaTheme="minorEastAsia"/>
          <w:b/>
          <w:sz w:val="22"/>
          <w:u w:val="single"/>
        </w:rPr>
        <w:t>4</w:t>
      </w:r>
      <w:r w:rsidRPr="0099480F">
        <w:rPr>
          <w:rFonts w:eastAsiaTheme="minorEastAsia" w:hint="eastAsia"/>
          <w:b/>
          <w:sz w:val="22"/>
          <w:u w:val="single"/>
        </w:rPr>
        <w:t>:</w:t>
      </w:r>
    </w:p>
    <w:p w14:paraId="1C1E3903" w14:textId="60D48CDB" w:rsidR="0045691F" w:rsidRDefault="0045691F" w:rsidP="00CB15CE">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 xml:space="preserve">tudy </w:t>
      </w:r>
      <w:r w:rsidR="00893431">
        <w:rPr>
          <w:rFonts w:eastAsiaTheme="minorEastAsia"/>
          <w:i/>
          <w:sz w:val="22"/>
          <w:lang w:val="en-US"/>
        </w:rPr>
        <w:t xml:space="preserve">mini-slot repetitions </w:t>
      </w:r>
      <w:r>
        <w:rPr>
          <w:rFonts w:eastAsiaTheme="minorEastAsia"/>
          <w:i/>
          <w:sz w:val="22"/>
          <w:lang w:val="en-US"/>
        </w:rPr>
        <w:t>as the promising candidates for URLLC enhancements</w:t>
      </w:r>
      <w:r w:rsidR="00581501">
        <w:rPr>
          <w:rFonts w:eastAsiaTheme="minorEastAsia"/>
          <w:i/>
          <w:sz w:val="22"/>
          <w:lang w:val="en-US"/>
        </w:rPr>
        <w:t xml:space="preserve"> and capture the benefits and advantages of them in the TR.</w:t>
      </w:r>
    </w:p>
    <w:p w14:paraId="48B56891" w14:textId="01426229" w:rsidR="002A1A66" w:rsidRPr="00DC7A2A" w:rsidRDefault="00793B08"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w:t>
      </w:r>
      <w:r w:rsidR="002A1A66" w:rsidRPr="00DC7A2A">
        <w:rPr>
          <w:rFonts w:eastAsiaTheme="minorEastAsia"/>
          <w:i/>
          <w:sz w:val="22"/>
          <w:lang w:val="en-US"/>
        </w:rPr>
        <w:t xml:space="preserve">repetitions </w:t>
      </w:r>
      <w:r w:rsidR="0045691F">
        <w:rPr>
          <w:rFonts w:eastAsiaTheme="minorEastAsia"/>
          <w:i/>
          <w:sz w:val="22"/>
          <w:lang w:val="en-US"/>
        </w:rPr>
        <w:t>shorter than one repetition per slot (e.g., repetitions within a slot)</w:t>
      </w:r>
      <w:r w:rsidR="002A1A66" w:rsidRPr="00DC7A2A">
        <w:rPr>
          <w:rFonts w:eastAsiaTheme="minorEastAsia"/>
          <w:i/>
          <w:sz w:val="22"/>
          <w:lang w:val="en-US"/>
        </w:rPr>
        <w:t>.</w:t>
      </w:r>
    </w:p>
    <w:p w14:paraId="18308E62" w14:textId="6206D580" w:rsidR="00793B08" w:rsidRPr="00DC7A2A" w:rsidRDefault="00793B08"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sidR="00E31907">
        <w:rPr>
          <w:rFonts w:eastAsiaTheme="minorEastAsia"/>
          <w:i/>
          <w:sz w:val="22"/>
          <w:lang w:val="en-US"/>
        </w:rPr>
        <w:t>precoder/QCL (or SRI)-cycling across repetitions</w:t>
      </w:r>
      <w:r w:rsidRPr="00DC7A2A">
        <w:rPr>
          <w:rFonts w:eastAsiaTheme="minorEastAsia"/>
          <w:i/>
          <w:sz w:val="22"/>
          <w:lang w:val="en-US"/>
        </w:rPr>
        <w:t>.</w:t>
      </w:r>
    </w:p>
    <w:p w14:paraId="757573AD" w14:textId="77777777" w:rsidR="00AF22EF" w:rsidRDefault="00AF22EF" w:rsidP="00D665B7">
      <w:pPr>
        <w:spacing w:afterLines="50" w:after="120"/>
        <w:jc w:val="both"/>
        <w:rPr>
          <w:rFonts w:eastAsiaTheme="minorEastAsia"/>
          <w:sz w:val="22"/>
          <w:szCs w:val="22"/>
        </w:rPr>
      </w:pPr>
    </w:p>
    <w:p w14:paraId="277266B3" w14:textId="2DF643A9" w:rsidR="00D665B7" w:rsidRDefault="0045691F" w:rsidP="00D665B7">
      <w:pPr>
        <w:spacing w:afterLines="50" w:after="120"/>
        <w:jc w:val="both"/>
        <w:rPr>
          <w:rFonts w:eastAsia="SimSun"/>
          <w:sz w:val="22"/>
          <w:lang w:eastAsia="zh-CN"/>
        </w:rPr>
      </w:pPr>
      <w:r>
        <w:rPr>
          <w:rFonts w:eastAsia="SimSun"/>
          <w:sz w:val="22"/>
          <w:szCs w:val="22"/>
          <w:lang w:eastAsia="zh-CN"/>
        </w:rPr>
        <w:t>For</w:t>
      </w:r>
      <w:r w:rsidR="00212490">
        <w:rPr>
          <w:rFonts w:eastAsia="SimSun"/>
          <w:sz w:val="22"/>
          <w:szCs w:val="22"/>
          <w:lang w:eastAsia="zh-CN"/>
        </w:rPr>
        <w:t xml:space="preserve"> </w:t>
      </w:r>
      <w:r>
        <w:rPr>
          <w:rFonts w:eastAsia="SimSun"/>
          <w:sz w:val="22"/>
          <w:szCs w:val="22"/>
          <w:lang w:eastAsia="zh-CN"/>
        </w:rPr>
        <w:t xml:space="preserve">PUSCH </w:t>
      </w:r>
      <w:r w:rsidR="00212490">
        <w:rPr>
          <w:rFonts w:eastAsia="SimSun"/>
          <w:sz w:val="22"/>
          <w:szCs w:val="22"/>
          <w:lang w:eastAsia="zh-CN"/>
        </w:rPr>
        <w:t>repetition</w:t>
      </w:r>
      <w:r w:rsidR="00F6224B">
        <w:rPr>
          <w:rFonts w:eastAsia="SimSun"/>
          <w:sz w:val="22"/>
          <w:szCs w:val="22"/>
          <w:lang w:eastAsia="zh-CN"/>
        </w:rPr>
        <w:t>s</w:t>
      </w:r>
      <w:r w:rsidR="00212490">
        <w:rPr>
          <w:rFonts w:eastAsia="SimSun"/>
          <w:sz w:val="22"/>
          <w:szCs w:val="22"/>
          <w:lang w:eastAsia="zh-CN"/>
        </w:rPr>
        <w:t xml:space="preserve"> within one slot, </w:t>
      </w:r>
      <w:r w:rsidR="00D665B7">
        <w:rPr>
          <w:rFonts w:eastAsia="SimSun" w:hint="eastAsia"/>
          <w:sz w:val="22"/>
          <w:szCs w:val="22"/>
          <w:lang w:eastAsia="zh-CN"/>
        </w:rPr>
        <w:t>frequency</w:t>
      </w:r>
      <w:r w:rsidR="00D665B7">
        <w:rPr>
          <w:rFonts w:eastAsia="SimSun"/>
          <w:sz w:val="22"/>
          <w:szCs w:val="22"/>
          <w:lang w:eastAsia="zh-CN"/>
        </w:rPr>
        <w:t xml:space="preserve"> </w:t>
      </w:r>
      <w:r w:rsidR="00D665B7">
        <w:rPr>
          <w:rFonts w:eastAsia="SimSun" w:hint="eastAsia"/>
          <w:sz w:val="22"/>
          <w:szCs w:val="22"/>
          <w:lang w:eastAsia="zh-CN"/>
        </w:rPr>
        <w:t>hopping</w:t>
      </w:r>
      <w:r w:rsidR="00D665B7">
        <w:rPr>
          <w:rFonts w:eastAsia="SimSun"/>
          <w:sz w:val="22"/>
          <w:szCs w:val="22"/>
          <w:lang w:eastAsia="zh-CN"/>
        </w:rPr>
        <w:t xml:space="preserve"> for the repetitions should </w:t>
      </w:r>
      <w:r w:rsidR="0022553D">
        <w:rPr>
          <w:rFonts w:eastAsia="SimSun"/>
          <w:sz w:val="22"/>
          <w:szCs w:val="22"/>
          <w:lang w:eastAsia="zh-CN"/>
        </w:rPr>
        <w:t xml:space="preserve">also </w:t>
      </w:r>
      <w:r w:rsidR="00D665B7">
        <w:rPr>
          <w:rFonts w:eastAsia="SimSun"/>
          <w:sz w:val="22"/>
          <w:szCs w:val="22"/>
          <w:lang w:eastAsia="zh-CN"/>
        </w:rPr>
        <w:t xml:space="preserve">be further discussed. </w:t>
      </w:r>
      <w:r w:rsidR="00D665B7">
        <w:rPr>
          <w:rFonts w:eastAsia="SimSun"/>
          <w:sz w:val="22"/>
          <w:lang w:eastAsia="zh-CN"/>
        </w:rPr>
        <w:t xml:space="preserve">There are two options: </w:t>
      </w:r>
    </w:p>
    <w:p w14:paraId="63C0E68A" w14:textId="77777777" w:rsidR="00D665B7" w:rsidRDefault="00D665B7" w:rsidP="00D665B7">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0CA09710" w14:textId="0208F634" w:rsidR="00D665B7" w:rsidRPr="00D665B7" w:rsidRDefault="00D665B7" w:rsidP="00D665B7">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xml:space="preserve">: the number of repetitions in the first hop is </w:t>
      </w:r>
      <w:proofErr w:type="gramStart"/>
      <w:r w:rsidRPr="00D665B7">
        <w:rPr>
          <w:rFonts w:eastAsia="SimSun"/>
          <w:sz w:val="22"/>
          <w:lang w:eastAsia="zh-CN"/>
        </w:rPr>
        <w:t>floor(</w:t>
      </w:r>
      <w:proofErr w:type="gramEnd"/>
      <w:r w:rsidRPr="00D665B7">
        <w:rPr>
          <w:rFonts w:eastAsia="SimSun"/>
          <w:sz w:val="22"/>
          <w:lang w:eastAsia="zh-CN"/>
        </w:rPr>
        <w:t>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43F8F54D" w14:textId="2A5C7B8E" w:rsidR="00212490" w:rsidRPr="00D665B7" w:rsidRDefault="00D665B7" w:rsidP="002A1A66">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2330950F" w14:textId="16CC2B54" w:rsidR="000B23F1" w:rsidRDefault="00CA71CA" w:rsidP="002A1A66">
      <w:pPr>
        <w:spacing w:afterLines="50" w:after="120"/>
        <w:jc w:val="both"/>
        <w:rPr>
          <w:rFonts w:eastAsia="SimSun"/>
          <w:sz w:val="22"/>
          <w:szCs w:val="22"/>
          <w:lang w:eastAsia="zh-CN"/>
        </w:rPr>
      </w:pPr>
      <w:bookmarkStart w:id="7" w:name="OLE_LINK5"/>
      <w:r>
        <w:rPr>
          <w:rFonts w:eastAsia="SimSun"/>
          <w:sz w:val="22"/>
          <w:szCs w:val="22"/>
          <w:lang w:eastAsia="zh-CN"/>
        </w:rPr>
        <w:t>T</w:t>
      </w:r>
      <w:r w:rsidR="00CB15CE">
        <w:rPr>
          <w:rFonts w:eastAsia="SimSun"/>
          <w:sz w:val="22"/>
          <w:szCs w:val="22"/>
          <w:lang w:eastAsia="zh-CN"/>
        </w:rPr>
        <w:t>ime-domain resource</w:t>
      </w:r>
      <w:r w:rsidR="000B23F1">
        <w:rPr>
          <w:rFonts w:eastAsia="SimSun"/>
          <w:sz w:val="22"/>
          <w:szCs w:val="22"/>
          <w:lang w:eastAsia="zh-CN"/>
        </w:rPr>
        <w:t xml:space="preserve"> allocation for </w:t>
      </w:r>
      <w:r>
        <w:rPr>
          <w:rFonts w:eastAsia="SimSun"/>
          <w:sz w:val="22"/>
          <w:szCs w:val="22"/>
          <w:lang w:eastAsia="zh-CN"/>
        </w:rPr>
        <w:t xml:space="preserve">mini-slot based </w:t>
      </w:r>
      <w:r w:rsidR="00CB15CE" w:rsidRPr="00151023">
        <w:rPr>
          <w:rFonts w:eastAsia="SimSun"/>
          <w:sz w:val="22"/>
          <w:szCs w:val="22"/>
          <w:lang w:eastAsia="zh-CN"/>
        </w:rPr>
        <w:t>repetitions</w:t>
      </w:r>
      <w:r w:rsidR="00CB15CE">
        <w:rPr>
          <w:rFonts w:eastAsia="SimSun"/>
          <w:sz w:val="22"/>
          <w:szCs w:val="22"/>
          <w:lang w:eastAsia="zh-CN"/>
        </w:rPr>
        <w:t xml:space="preserve"> needs to be </w:t>
      </w:r>
      <w:r w:rsidR="000B23F1">
        <w:rPr>
          <w:rFonts w:eastAsia="SimSun"/>
          <w:sz w:val="22"/>
          <w:szCs w:val="22"/>
          <w:lang w:eastAsia="zh-CN"/>
        </w:rPr>
        <w:t xml:space="preserve">studied. There are three </w:t>
      </w:r>
      <w:r>
        <w:rPr>
          <w:rFonts w:eastAsia="SimSun"/>
          <w:sz w:val="22"/>
          <w:szCs w:val="22"/>
          <w:lang w:eastAsia="zh-CN"/>
        </w:rPr>
        <w:t>options</w:t>
      </w:r>
      <w:r w:rsidR="000B23F1">
        <w:rPr>
          <w:rFonts w:eastAsia="SimSun"/>
          <w:sz w:val="22"/>
          <w:szCs w:val="22"/>
          <w:lang w:eastAsia="zh-CN"/>
        </w:rPr>
        <w:t>.</w:t>
      </w:r>
    </w:p>
    <w:p w14:paraId="72127F7B" w14:textId="703421CD" w:rsidR="00CA71CA" w:rsidRPr="00CA71CA" w:rsidRDefault="00CA71CA" w:rsidP="002A1A6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000B23F1" w:rsidRPr="00CA71CA">
        <w:rPr>
          <w:rFonts w:eastAsia="SimSun"/>
          <w:sz w:val="22"/>
          <w:szCs w:val="22"/>
          <w:u w:val="single"/>
          <w:lang w:eastAsia="zh-CN"/>
        </w:rPr>
        <w:t xml:space="preserve">1: </w:t>
      </w:r>
      <w:r w:rsidRPr="00CA71CA">
        <w:rPr>
          <w:rFonts w:eastAsia="SimSun"/>
          <w:sz w:val="22"/>
          <w:szCs w:val="22"/>
          <w:u w:val="single"/>
          <w:lang w:eastAsia="zh-CN"/>
        </w:rPr>
        <w:t xml:space="preserve">any repetition cannot cross slot boundary and </w:t>
      </w:r>
      <w:r w:rsidR="000B23F1" w:rsidRPr="00CA71CA">
        <w:rPr>
          <w:rFonts w:eastAsia="SimSun"/>
          <w:sz w:val="22"/>
          <w:szCs w:val="22"/>
          <w:u w:val="single"/>
          <w:lang w:eastAsia="zh-CN"/>
        </w:rPr>
        <w:t>each repetition has same transmission length.</w:t>
      </w:r>
    </w:p>
    <w:p w14:paraId="14E5B924" w14:textId="0EDCED2C" w:rsidR="000B23F1" w:rsidRDefault="000B23F1" w:rsidP="002A1A66">
      <w:pPr>
        <w:spacing w:afterLines="50" w:after="120"/>
        <w:jc w:val="both"/>
        <w:rPr>
          <w:rFonts w:eastAsia="SimSun"/>
          <w:sz w:val="22"/>
          <w:szCs w:val="22"/>
          <w:lang w:eastAsia="zh-CN"/>
        </w:rPr>
      </w:pPr>
      <w:r>
        <w:rPr>
          <w:rFonts w:eastAsia="SimSun"/>
          <w:sz w:val="22"/>
          <w:szCs w:val="22"/>
          <w:lang w:eastAsia="zh-CN"/>
        </w:rPr>
        <w:t>Since one slot consists of 14 symbols, only 1-symbol PUSCH with repetition factor K of 4, 2-symbol PUSCH with K of 7 and 7-symbol PUSCH with K of 2 can</w:t>
      </w:r>
      <w:r w:rsidR="00CA71CA">
        <w:rPr>
          <w:rFonts w:eastAsia="SimSun"/>
          <w:sz w:val="22"/>
          <w:szCs w:val="22"/>
          <w:lang w:eastAsia="zh-CN"/>
        </w:rPr>
        <w:t xml:space="preserve"> be efficiently filled in one slot. For other transmission durations and repetition factors, additional issue needs to be addressed is in case</w:t>
      </w:r>
      <w:r w:rsidR="00CA71CA" w:rsidRPr="00151023">
        <w:rPr>
          <w:rFonts w:eastAsia="SimSun"/>
          <w:sz w:val="22"/>
          <w:szCs w:val="22"/>
          <w:lang w:eastAsia="zh-CN"/>
        </w:rPr>
        <w:t xml:space="preserve"> the remaining resource/symbols within one slot </w:t>
      </w:r>
      <w:proofErr w:type="gramStart"/>
      <w:r w:rsidR="00CA71CA" w:rsidRPr="00151023">
        <w:rPr>
          <w:rFonts w:eastAsia="SimSun"/>
          <w:sz w:val="22"/>
          <w:szCs w:val="22"/>
          <w:lang w:eastAsia="zh-CN"/>
        </w:rPr>
        <w:t>is</w:t>
      </w:r>
      <w:proofErr w:type="gramEnd"/>
      <w:r w:rsidR="00CA71CA" w:rsidRPr="00151023">
        <w:rPr>
          <w:rFonts w:eastAsia="SimSun"/>
          <w:sz w:val="22"/>
          <w:szCs w:val="22"/>
          <w:lang w:eastAsia="zh-CN"/>
        </w:rPr>
        <w:t xml:space="preserve"> not enough for one repetition</w:t>
      </w:r>
      <w:r w:rsidR="00CA71CA">
        <w:rPr>
          <w:rFonts w:eastAsia="SimSun"/>
          <w:sz w:val="22"/>
          <w:szCs w:val="22"/>
          <w:lang w:eastAsia="zh-CN"/>
        </w:rPr>
        <w:t>.</w:t>
      </w:r>
    </w:p>
    <w:p w14:paraId="40CF8327" w14:textId="739DCC17" w:rsidR="00CA71CA" w:rsidRDefault="00CA71CA" w:rsidP="00CA71CA">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2: any repetition cannot cross slot boundary and repetition</w:t>
      </w:r>
      <w:r>
        <w:rPr>
          <w:rFonts w:eastAsia="SimSun"/>
          <w:sz w:val="22"/>
          <w:szCs w:val="22"/>
          <w:u w:val="single"/>
          <w:lang w:eastAsia="zh-CN"/>
        </w:rPr>
        <w:t xml:space="preserve">s can have different </w:t>
      </w:r>
      <w:r w:rsidRPr="00CA71CA">
        <w:rPr>
          <w:rFonts w:eastAsia="SimSun"/>
          <w:sz w:val="22"/>
          <w:szCs w:val="22"/>
          <w:u w:val="single"/>
          <w:lang w:eastAsia="zh-CN"/>
        </w:rPr>
        <w:t>transmission length.</w:t>
      </w:r>
    </w:p>
    <w:p w14:paraId="61F7FE75" w14:textId="76EA76FD" w:rsidR="00CA71CA" w:rsidRDefault="00CA71CA" w:rsidP="00CA71CA">
      <w:pPr>
        <w:spacing w:afterLines="50" w:after="120"/>
        <w:jc w:val="both"/>
        <w:rPr>
          <w:rFonts w:eastAsia="SimSun"/>
          <w:sz w:val="22"/>
          <w:szCs w:val="22"/>
          <w:lang w:eastAsia="zh-CN"/>
        </w:rPr>
      </w:pPr>
      <w:r w:rsidRPr="00CA71CA">
        <w:rPr>
          <w:rFonts w:eastAsia="SimSun"/>
          <w:sz w:val="22"/>
          <w:szCs w:val="22"/>
          <w:lang w:eastAsia="zh-CN"/>
        </w:rPr>
        <w:t xml:space="preserve">This </w:t>
      </w:r>
      <w:r>
        <w:rPr>
          <w:rFonts w:eastAsia="SimSun"/>
          <w:sz w:val="22"/>
          <w:szCs w:val="22"/>
          <w:lang w:eastAsia="zh-CN"/>
        </w:rPr>
        <w:t>option adopts similar concepts in LTE HRLLC that repetition patterns within one slot for certain TTI length can be defined. For example, in case of 4-symbol PUSCH with repetition factor of 4, pattern of {4</w:t>
      </w:r>
      <w:proofErr w:type="gramStart"/>
      <w:r>
        <w:rPr>
          <w:rFonts w:eastAsia="SimSun"/>
          <w:sz w:val="22"/>
          <w:szCs w:val="22"/>
          <w:lang w:eastAsia="zh-CN"/>
        </w:rPr>
        <w:t>,3,</w:t>
      </w:r>
      <w:r w:rsidR="00E62FF4">
        <w:rPr>
          <w:rFonts w:eastAsia="SimSun"/>
          <w:sz w:val="22"/>
          <w:szCs w:val="22"/>
          <w:lang w:eastAsia="zh-CN"/>
        </w:rPr>
        <w:t>3</w:t>
      </w:r>
      <w:r>
        <w:rPr>
          <w:rFonts w:eastAsia="SimSun"/>
          <w:sz w:val="22"/>
          <w:szCs w:val="22"/>
          <w:lang w:eastAsia="zh-CN"/>
        </w:rPr>
        <w:t>,</w:t>
      </w:r>
      <w:r w:rsidR="00E62FF4">
        <w:rPr>
          <w:rFonts w:eastAsia="SimSun"/>
          <w:sz w:val="22"/>
          <w:szCs w:val="22"/>
          <w:lang w:eastAsia="zh-CN"/>
        </w:rPr>
        <w:t>4</w:t>
      </w:r>
      <w:proofErr w:type="gramEnd"/>
      <w:r>
        <w:rPr>
          <w:rFonts w:eastAsia="SimSun"/>
          <w:sz w:val="22"/>
          <w:szCs w:val="22"/>
          <w:lang w:eastAsia="zh-CN"/>
        </w:rPr>
        <w:t>}</w:t>
      </w:r>
      <w:r w:rsidR="00E62FF4">
        <w:rPr>
          <w:rFonts w:eastAsia="SimSun"/>
          <w:sz w:val="22"/>
          <w:szCs w:val="22"/>
          <w:lang w:eastAsia="zh-CN"/>
        </w:rPr>
        <w:t xml:space="preserve"> within one slot can be defined and DMRS sharing can be studied together. </w:t>
      </w:r>
    </w:p>
    <w:p w14:paraId="1BE3C891" w14:textId="4A7C9721" w:rsidR="00E62FF4" w:rsidRPr="00E62FF4" w:rsidRDefault="00E62FF4" w:rsidP="00CA71CA">
      <w:pPr>
        <w:spacing w:afterLines="50" w:after="120"/>
        <w:jc w:val="both"/>
        <w:rPr>
          <w:rFonts w:eastAsia="SimSun"/>
          <w:sz w:val="22"/>
          <w:szCs w:val="22"/>
          <w:u w:val="single"/>
          <w:lang w:eastAsia="zh-CN"/>
        </w:rPr>
      </w:pPr>
      <w:r w:rsidRPr="00E62FF4">
        <w:rPr>
          <w:rFonts w:eastAsia="SimSun"/>
          <w:sz w:val="22"/>
          <w:szCs w:val="22"/>
          <w:u w:val="single"/>
          <w:lang w:eastAsia="zh-CN"/>
        </w:rPr>
        <w:t>Option 3: any repetitions can cross slot boundary and each repetition has same transmission length</w:t>
      </w:r>
      <w:r>
        <w:rPr>
          <w:rFonts w:eastAsia="SimSun"/>
          <w:sz w:val="22"/>
          <w:szCs w:val="22"/>
          <w:u w:val="single"/>
          <w:lang w:eastAsia="zh-CN"/>
        </w:rPr>
        <w:t>.</w:t>
      </w:r>
    </w:p>
    <w:p w14:paraId="4C8363DC" w14:textId="1A4326E8" w:rsidR="00CA71CA" w:rsidRPr="00CA71CA" w:rsidRDefault="00374180" w:rsidP="002A1A66">
      <w:pPr>
        <w:spacing w:afterLines="50" w:after="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his option is simple while it may cause resource fragmentation and frequent transmission collision will happen.  </w:t>
      </w:r>
    </w:p>
    <w:p w14:paraId="18B1F311" w14:textId="77777777" w:rsidR="000B23F1" w:rsidRDefault="000B23F1" w:rsidP="002A1A66">
      <w:pPr>
        <w:spacing w:afterLines="50" w:after="120"/>
        <w:jc w:val="both"/>
        <w:rPr>
          <w:rFonts w:eastAsia="SimSun"/>
          <w:sz w:val="22"/>
          <w:szCs w:val="22"/>
          <w:lang w:eastAsia="zh-CN"/>
        </w:rPr>
      </w:pPr>
    </w:p>
    <w:bookmarkEnd w:id="7"/>
    <w:p w14:paraId="69D046A1" w14:textId="6982F1D0" w:rsidR="002A1A66" w:rsidRPr="001664E7" w:rsidRDefault="002A1A66" w:rsidP="002A1A66">
      <w:pPr>
        <w:spacing w:afterLines="50" w:after="120"/>
        <w:rPr>
          <w:rFonts w:eastAsia="SimSun"/>
          <w:b/>
          <w:u w:val="single"/>
          <w:lang w:eastAsia="zh-CN"/>
        </w:rPr>
      </w:pPr>
      <w:r w:rsidRPr="001664E7">
        <w:rPr>
          <w:rFonts w:eastAsia="SimSun"/>
          <w:b/>
          <w:u w:val="single"/>
          <w:lang w:eastAsia="zh-CN"/>
        </w:rPr>
        <w:t xml:space="preserve">Proposal </w:t>
      </w:r>
      <w:r w:rsidR="007D226E">
        <w:rPr>
          <w:rFonts w:eastAsia="SimSun"/>
          <w:b/>
          <w:u w:val="single"/>
          <w:lang w:eastAsia="zh-CN"/>
        </w:rPr>
        <w:t>5</w:t>
      </w:r>
      <w:r w:rsidRPr="001664E7">
        <w:rPr>
          <w:rFonts w:eastAsia="SimSun"/>
          <w:b/>
          <w:u w:val="single"/>
          <w:lang w:eastAsia="zh-CN"/>
        </w:rPr>
        <w:t>:</w:t>
      </w:r>
    </w:p>
    <w:p w14:paraId="04B60D69" w14:textId="69102F23" w:rsidR="00581501" w:rsidRPr="0013622C" w:rsidRDefault="00581501" w:rsidP="002A1A66">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2CED48C7" w14:textId="05449030"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325C21F5" w14:textId="392CB4AB" w:rsidR="00581501" w:rsidRDefault="00581501"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71796601" w14:textId="0F62DF12"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w:t>
      </w:r>
      <w:r w:rsidR="00374180">
        <w:rPr>
          <w:rFonts w:eastAsiaTheme="minorEastAsia"/>
          <w:i/>
          <w:sz w:val="22"/>
          <w:lang w:val="en-US"/>
        </w:rPr>
        <w:t xml:space="preserve">resource </w:t>
      </w:r>
      <w:r>
        <w:rPr>
          <w:rFonts w:eastAsiaTheme="minorEastAsia"/>
          <w:i/>
          <w:sz w:val="22"/>
          <w:lang w:val="en-US"/>
        </w:rPr>
        <w:t xml:space="preserve">allocation </w:t>
      </w:r>
    </w:p>
    <w:p w14:paraId="1CBF6DC3" w14:textId="77777777" w:rsidR="004063CA" w:rsidRP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1: any repetition cannot cross slot boundary and each repetition has same transmission length.</w:t>
      </w:r>
    </w:p>
    <w:p w14:paraId="76E2A1A3" w14:textId="77777777" w:rsidR="004063CA" w:rsidRP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2: any repetition cannot cross slot boundary and repetitions can have different transmission length.</w:t>
      </w:r>
    </w:p>
    <w:p w14:paraId="6F5FD536" w14:textId="77777777" w:rsidR="004063CA" w:rsidRP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3: any repetitions can cross slot boundary and each repetition has same transmission length.</w:t>
      </w:r>
    </w:p>
    <w:p w14:paraId="071003C4" w14:textId="2755AC59" w:rsidR="00955D44" w:rsidRPr="002863D6" w:rsidRDefault="00147BFC" w:rsidP="00955D44">
      <w:pPr>
        <w:pStyle w:val="1"/>
        <w:numPr>
          <w:ilvl w:val="0"/>
          <w:numId w:val="6"/>
        </w:numPr>
        <w:spacing w:after="120"/>
        <w:jc w:val="both"/>
        <w:rPr>
          <w:rFonts w:eastAsia="DengXian"/>
          <w:b/>
          <w:lang w:val="en-US" w:eastAsia="zh-CN"/>
        </w:rPr>
      </w:pPr>
      <w:r>
        <w:rPr>
          <w:rFonts w:eastAsia="DengXian"/>
          <w:b/>
          <w:lang w:val="en-US" w:eastAsia="zh-CN"/>
        </w:rPr>
        <w:t>Necessity of e</w:t>
      </w:r>
      <w:r w:rsidR="00955D44">
        <w:rPr>
          <w:rFonts w:eastAsia="DengXian"/>
          <w:b/>
          <w:lang w:val="en-US" w:eastAsia="zh-CN"/>
        </w:rPr>
        <w:t>xplicit HARQ-ACK feedback</w:t>
      </w:r>
    </w:p>
    <w:p w14:paraId="11A4F781" w14:textId="77777777" w:rsidR="00BC0D71" w:rsidRDefault="001C48ED" w:rsidP="008C5954">
      <w:pPr>
        <w:spacing w:afterLines="50" w:after="120"/>
        <w:jc w:val="both"/>
        <w:rPr>
          <w:rFonts w:eastAsia="SimSun"/>
          <w:sz w:val="22"/>
          <w:lang w:val="en-US" w:eastAsia="zh-CN"/>
        </w:rPr>
      </w:pPr>
      <w:r>
        <w:rPr>
          <w:rFonts w:eastAsia="SimSun"/>
          <w:sz w:val="22"/>
          <w:lang w:val="en-US" w:eastAsia="zh-CN"/>
        </w:rPr>
        <w:t xml:space="preserve">Current NR spec. does not support explicit HARQ-ACK feedback </w:t>
      </w:r>
      <w:r w:rsidR="008C5954">
        <w:rPr>
          <w:rFonts w:eastAsia="SimSun"/>
          <w:sz w:val="22"/>
          <w:lang w:val="en-US" w:eastAsia="zh-CN"/>
        </w:rPr>
        <w:t xml:space="preserve">for </w:t>
      </w:r>
      <w:r w:rsidR="008B72D3">
        <w:rPr>
          <w:rFonts w:eastAsia="SimSun"/>
          <w:sz w:val="22"/>
          <w:lang w:val="en-US" w:eastAsia="zh-CN"/>
        </w:rPr>
        <w:t>grant free t</w:t>
      </w:r>
      <w:r w:rsidR="008C5954">
        <w:rPr>
          <w:rFonts w:eastAsia="SimSun"/>
          <w:sz w:val="22"/>
          <w:lang w:val="en-US" w:eastAsia="zh-CN"/>
        </w:rPr>
        <w:t>ransmission.</w:t>
      </w:r>
      <w:r w:rsidR="008C5954" w:rsidRPr="00BB116D">
        <w:rPr>
          <w:rFonts w:eastAsia="SimSun"/>
          <w:sz w:val="22"/>
          <w:lang w:val="en-US" w:eastAsia="zh-CN"/>
        </w:rPr>
        <w:t xml:space="preserve"> When the uplink traffic is relatively frequent, the UE receives an implicit positive HARQ-ACK feedback for the previous uplink data transmission when it is scheduled with a new uplink data transmission using the same PUSCH HARQ process.</w:t>
      </w:r>
      <w:r w:rsidR="008C5954">
        <w:rPr>
          <w:rFonts w:eastAsia="SimSun"/>
          <w:sz w:val="22"/>
          <w:lang w:val="en-US" w:eastAsia="zh-CN"/>
        </w:rPr>
        <w:t xml:space="preserve"> When the UE is scheduled with the re-transmission for the same TB, it implies a negative</w:t>
      </w:r>
      <w:r w:rsidR="008C5954" w:rsidRPr="00BB116D">
        <w:rPr>
          <w:rFonts w:eastAsia="SimSun"/>
          <w:sz w:val="22"/>
          <w:lang w:val="en-US" w:eastAsia="zh-CN"/>
        </w:rPr>
        <w:t xml:space="preserve"> HARQ-ACK feedback for the previous uplink data transmission</w:t>
      </w:r>
      <w:r w:rsidR="008C5954">
        <w:rPr>
          <w:rFonts w:eastAsia="SimSun"/>
          <w:sz w:val="22"/>
          <w:lang w:val="en-US" w:eastAsia="zh-CN"/>
        </w:rPr>
        <w:t xml:space="preserve">. </w:t>
      </w:r>
    </w:p>
    <w:p w14:paraId="36E2270D" w14:textId="58036B02" w:rsidR="00CD233C" w:rsidRDefault="008C5954" w:rsidP="008C5954">
      <w:pPr>
        <w:spacing w:afterLines="50" w:after="120"/>
        <w:jc w:val="both"/>
        <w:rPr>
          <w:rFonts w:eastAsia="SimSun"/>
          <w:sz w:val="22"/>
          <w:lang w:val="en-US" w:eastAsia="zh-CN"/>
        </w:rPr>
      </w:pPr>
      <w:r w:rsidRPr="00BB116D">
        <w:rPr>
          <w:rFonts w:eastAsia="SimSun"/>
          <w:sz w:val="22"/>
          <w:lang w:val="en-US" w:eastAsia="zh-CN"/>
        </w:rPr>
        <w:t>However, when the uplink traffic is relatively infrequent, the UE may not receive any implicit p</w:t>
      </w:r>
      <w:r>
        <w:rPr>
          <w:rFonts w:eastAsia="SimSun"/>
          <w:sz w:val="22"/>
          <w:lang w:val="en-US" w:eastAsia="zh-CN"/>
        </w:rPr>
        <w:t>ositive HARQ-ACK feedback for a</w:t>
      </w:r>
      <w:r w:rsidRPr="00BB116D">
        <w:rPr>
          <w:rFonts w:eastAsia="SimSun"/>
          <w:sz w:val="22"/>
          <w:lang w:val="en-US" w:eastAsia="zh-CN"/>
        </w:rPr>
        <w:t xml:space="preserve"> </w:t>
      </w:r>
      <w:r>
        <w:rPr>
          <w:rFonts w:eastAsia="SimSun"/>
          <w:sz w:val="22"/>
          <w:lang w:val="en-US" w:eastAsia="zh-CN"/>
        </w:rPr>
        <w:t xml:space="preserve">successfully decoded </w:t>
      </w:r>
      <w:r w:rsidRPr="00BB116D">
        <w:rPr>
          <w:rFonts w:eastAsia="SimSun"/>
          <w:sz w:val="22"/>
          <w:lang w:val="en-US" w:eastAsia="zh-CN"/>
        </w:rPr>
        <w:t>uplink data</w:t>
      </w:r>
      <w:r w:rsidR="00BC0D71">
        <w:rPr>
          <w:rFonts w:eastAsia="SimSun"/>
          <w:sz w:val="22"/>
          <w:lang w:val="en-US" w:eastAsia="zh-CN"/>
        </w:rPr>
        <w:t>,</w:t>
      </w:r>
      <w:r w:rsidRPr="00BB116D">
        <w:rPr>
          <w:rFonts w:eastAsia="SimSun"/>
          <w:sz w:val="22"/>
          <w:lang w:val="en-US" w:eastAsia="zh-CN"/>
        </w:rPr>
        <w:t xml:space="preserve"> since there is no immediate next </w:t>
      </w:r>
      <w:r>
        <w:rPr>
          <w:rFonts w:eastAsia="SimSun"/>
          <w:sz w:val="22"/>
          <w:lang w:val="en-US" w:eastAsia="zh-CN"/>
        </w:rPr>
        <w:t xml:space="preserve">new </w:t>
      </w:r>
      <w:r w:rsidRPr="00BB116D">
        <w:rPr>
          <w:rFonts w:eastAsia="SimSun"/>
          <w:sz w:val="22"/>
          <w:lang w:val="en-US" w:eastAsia="zh-CN"/>
        </w:rPr>
        <w:t xml:space="preserve">uplink data transmission. </w:t>
      </w:r>
      <w:r w:rsidR="00CD233C">
        <w:rPr>
          <w:rFonts w:eastAsia="SimSun"/>
          <w:sz w:val="22"/>
          <w:lang w:val="en-US" w:eastAsia="zh-CN"/>
        </w:rPr>
        <w:t>Then t</w:t>
      </w:r>
      <w:r w:rsidRPr="00BB116D">
        <w:rPr>
          <w:rFonts w:eastAsia="SimSun"/>
          <w:sz w:val="22"/>
          <w:lang w:val="en-US" w:eastAsia="zh-CN"/>
        </w:rPr>
        <w:t xml:space="preserve">he UE will wait until </w:t>
      </w:r>
      <w:r w:rsidR="00212490">
        <w:rPr>
          <w:rFonts w:eastAsia="SimSun"/>
          <w:sz w:val="22"/>
          <w:lang w:val="en-US" w:eastAsia="zh-CN"/>
        </w:rPr>
        <w:t xml:space="preserve">the </w:t>
      </w:r>
      <w:proofErr w:type="spellStart"/>
      <w:r w:rsidR="00212490" w:rsidRPr="00212490">
        <w:rPr>
          <w:rFonts w:eastAsia="SimSun"/>
          <w:i/>
          <w:sz w:val="22"/>
          <w:lang w:val="en-US" w:eastAsia="zh-CN"/>
        </w:rPr>
        <w:t>configuredGrantTimer</w:t>
      </w:r>
      <w:proofErr w:type="spellEnd"/>
      <w:r w:rsidR="00212490" w:rsidRPr="00BB116D">
        <w:rPr>
          <w:rFonts w:eastAsia="SimSun"/>
          <w:sz w:val="22"/>
          <w:lang w:val="en-US" w:eastAsia="zh-CN"/>
        </w:rPr>
        <w:t xml:space="preserve"> </w:t>
      </w:r>
      <w:r w:rsidRPr="00BB116D">
        <w:rPr>
          <w:rFonts w:eastAsia="SimSun"/>
          <w:sz w:val="22"/>
          <w:lang w:val="en-US" w:eastAsia="zh-CN"/>
        </w:rPr>
        <w:t>expire</w:t>
      </w:r>
      <w:r w:rsidR="00212490">
        <w:rPr>
          <w:rFonts w:eastAsia="SimSun"/>
          <w:sz w:val="22"/>
          <w:lang w:val="en-US" w:eastAsia="zh-CN"/>
        </w:rPr>
        <w:t>s</w:t>
      </w:r>
      <w:r w:rsidR="00BC0D71">
        <w:rPr>
          <w:rFonts w:eastAsia="SimSun"/>
          <w:sz w:val="22"/>
          <w:lang w:val="en-US" w:eastAsia="zh-CN"/>
        </w:rPr>
        <w:t>;</w:t>
      </w:r>
      <w:r w:rsidR="00212490">
        <w:rPr>
          <w:rFonts w:eastAsia="SimSun"/>
          <w:sz w:val="22"/>
          <w:lang w:val="en-US" w:eastAsia="zh-CN"/>
        </w:rPr>
        <w:t xml:space="preserve"> if no re-</w:t>
      </w:r>
      <w:r w:rsidR="008B72D3">
        <w:rPr>
          <w:rFonts w:eastAsia="SimSun"/>
          <w:sz w:val="22"/>
          <w:lang w:val="en-US" w:eastAsia="zh-CN"/>
        </w:rPr>
        <w:t>transmission</w:t>
      </w:r>
      <w:r w:rsidR="00212490">
        <w:rPr>
          <w:rFonts w:eastAsia="SimSun"/>
          <w:sz w:val="22"/>
          <w:lang w:val="en-US" w:eastAsia="zh-CN"/>
        </w:rPr>
        <w:t xml:space="preserve"> is scheduled, UE considers the </w:t>
      </w:r>
      <w:r w:rsidR="00BC0D71">
        <w:rPr>
          <w:rFonts w:eastAsia="SimSun"/>
          <w:sz w:val="22"/>
          <w:lang w:val="en-US" w:eastAsia="zh-CN"/>
        </w:rPr>
        <w:t xml:space="preserve">uplink </w:t>
      </w:r>
      <w:r w:rsidR="00212490">
        <w:rPr>
          <w:rFonts w:eastAsia="SimSun"/>
          <w:sz w:val="22"/>
          <w:lang w:val="en-US" w:eastAsia="zh-CN"/>
        </w:rPr>
        <w:t xml:space="preserve">transmission </w:t>
      </w:r>
      <w:r w:rsidR="00BC0D71">
        <w:rPr>
          <w:rFonts w:eastAsia="SimSun"/>
          <w:sz w:val="22"/>
          <w:lang w:val="en-US" w:eastAsia="zh-CN"/>
        </w:rPr>
        <w:t xml:space="preserve">is acknowledged </w:t>
      </w:r>
      <w:r w:rsidR="00212490">
        <w:rPr>
          <w:rFonts w:eastAsia="SimSun"/>
          <w:sz w:val="22"/>
          <w:lang w:val="en-US" w:eastAsia="zh-CN"/>
        </w:rPr>
        <w:t>as ACK</w:t>
      </w:r>
      <w:r>
        <w:rPr>
          <w:rFonts w:eastAsia="SimSun"/>
          <w:sz w:val="22"/>
          <w:lang w:val="en-US" w:eastAsia="zh-CN"/>
        </w:rPr>
        <w:t xml:space="preserve">. </w:t>
      </w:r>
    </w:p>
    <w:p w14:paraId="41E3D857" w14:textId="1F09DDAB" w:rsidR="008B72D3" w:rsidRPr="00147BFC" w:rsidRDefault="008C5954" w:rsidP="00CD233C">
      <w:pPr>
        <w:spacing w:afterLines="50" w:after="120"/>
        <w:jc w:val="both"/>
        <w:rPr>
          <w:rFonts w:eastAsiaTheme="minorEastAsia"/>
          <w:color w:val="0070C0"/>
          <w:sz w:val="22"/>
        </w:rPr>
      </w:pPr>
      <w:r w:rsidRPr="00147BFC">
        <w:rPr>
          <w:rFonts w:eastAsia="SimSun"/>
          <w:sz w:val="22"/>
          <w:lang w:val="en-US" w:eastAsia="zh-CN"/>
        </w:rPr>
        <w:t xml:space="preserve">The </w:t>
      </w:r>
      <w:proofErr w:type="gramStart"/>
      <w:r w:rsidRPr="00147BFC">
        <w:rPr>
          <w:rFonts w:eastAsia="SimSun"/>
          <w:sz w:val="22"/>
          <w:lang w:val="en-US" w:eastAsia="zh-CN"/>
        </w:rPr>
        <w:t>benefits of introducing the explicit positive HARQ feedback is</w:t>
      </w:r>
      <w:proofErr w:type="gramEnd"/>
      <w:r w:rsidRPr="00147BFC">
        <w:rPr>
          <w:rFonts w:eastAsia="SimSun"/>
          <w:sz w:val="22"/>
          <w:lang w:val="en-US" w:eastAsia="zh-CN"/>
        </w:rPr>
        <w:t xml:space="preserve"> to early terminate the repetitions</w:t>
      </w:r>
      <w:r w:rsidR="00CD233C" w:rsidRPr="00147BFC">
        <w:rPr>
          <w:rFonts w:eastAsia="SimSun"/>
          <w:sz w:val="22"/>
          <w:lang w:val="en-US" w:eastAsia="zh-CN"/>
        </w:rPr>
        <w:t xml:space="preserve"> or avoid </w:t>
      </w:r>
      <w:proofErr w:type="spellStart"/>
      <w:r w:rsidR="00CD233C" w:rsidRPr="00147BFC">
        <w:rPr>
          <w:rFonts w:eastAsia="SimSun"/>
          <w:sz w:val="22"/>
          <w:lang w:val="en-US" w:eastAsia="zh-CN"/>
        </w:rPr>
        <w:t>gNB</w:t>
      </w:r>
      <w:proofErr w:type="spellEnd"/>
      <w:r w:rsidR="00CD233C" w:rsidRPr="00147BFC">
        <w:rPr>
          <w:rFonts w:eastAsia="SimSun"/>
          <w:sz w:val="22"/>
          <w:lang w:val="en-US" w:eastAsia="zh-CN"/>
        </w:rPr>
        <w:t xml:space="preserve"> miss-detect the transmission</w:t>
      </w:r>
      <w:r w:rsidRPr="00147BFC">
        <w:rPr>
          <w:rFonts w:eastAsia="SimSun"/>
          <w:sz w:val="22"/>
          <w:lang w:val="en-US" w:eastAsia="zh-CN"/>
        </w:rPr>
        <w:t>. However,</w:t>
      </w:r>
      <w:r w:rsidR="00CD233C" w:rsidRPr="00147BFC">
        <w:rPr>
          <w:rFonts w:eastAsia="SimSun"/>
          <w:sz w:val="22"/>
          <w:lang w:val="en-US" w:eastAsia="zh-CN"/>
        </w:rPr>
        <w:t xml:space="preserve"> different from MTC case, URLLC traffic has strict latency requirement</w:t>
      </w:r>
      <w:r w:rsidR="00BC0D71" w:rsidRPr="00147BFC">
        <w:rPr>
          <w:rFonts w:eastAsia="SimSun"/>
          <w:sz w:val="22"/>
          <w:lang w:val="en-US" w:eastAsia="zh-CN"/>
        </w:rPr>
        <w:t>. Therefore</w:t>
      </w:r>
      <w:r w:rsidR="00CD233C" w:rsidRPr="00147BFC">
        <w:rPr>
          <w:rFonts w:eastAsia="SimSun"/>
          <w:sz w:val="22"/>
          <w:lang w:val="en-US" w:eastAsia="zh-CN"/>
        </w:rPr>
        <w:t>, it is not possible to allow UE to perform repetitions</w:t>
      </w:r>
      <w:r w:rsidR="00F3462F" w:rsidRPr="00147BFC">
        <w:rPr>
          <w:rFonts w:eastAsiaTheme="minorEastAsia" w:hint="eastAsia"/>
          <w:sz w:val="22"/>
          <w:lang w:val="en-US"/>
        </w:rPr>
        <w:t xml:space="preserve"> </w:t>
      </w:r>
      <w:r w:rsidR="00BC0D71" w:rsidRPr="00147BFC">
        <w:rPr>
          <w:rFonts w:eastAsiaTheme="minorEastAsia"/>
          <w:sz w:val="22"/>
          <w:lang w:val="en-US"/>
        </w:rPr>
        <w:t>exceeding the delay budget</w:t>
      </w:r>
      <w:r w:rsidR="00CD233C" w:rsidRPr="00147BFC">
        <w:rPr>
          <w:rFonts w:eastAsia="SimSun"/>
          <w:sz w:val="22"/>
          <w:lang w:val="en-US" w:eastAsia="zh-CN"/>
        </w:rPr>
        <w:t xml:space="preserve">. Regarding </w:t>
      </w:r>
      <w:proofErr w:type="spellStart"/>
      <w:r w:rsidR="00CD233C" w:rsidRPr="00147BFC">
        <w:rPr>
          <w:rFonts w:eastAsia="SimSun"/>
          <w:sz w:val="22"/>
          <w:lang w:val="en-US" w:eastAsia="zh-CN"/>
        </w:rPr>
        <w:t>gNB</w:t>
      </w:r>
      <w:proofErr w:type="spellEnd"/>
      <w:r w:rsidR="00CD233C" w:rsidRPr="00147BFC">
        <w:rPr>
          <w:rFonts w:eastAsia="SimSun"/>
          <w:sz w:val="22"/>
          <w:lang w:val="en-US" w:eastAsia="zh-CN"/>
        </w:rPr>
        <w:t xml:space="preserve"> miss-detection, </w:t>
      </w:r>
      <w:r w:rsidR="00BC0D71" w:rsidRPr="00147BFC">
        <w:rPr>
          <w:rFonts w:eastAsia="SimSun"/>
          <w:sz w:val="22"/>
          <w:lang w:val="en-US" w:eastAsia="zh-CN"/>
        </w:rPr>
        <w:t xml:space="preserve">based on the UE feedback, </w:t>
      </w:r>
      <w:r w:rsidR="00CD233C" w:rsidRPr="00147BFC">
        <w:rPr>
          <w:rFonts w:eastAsia="SimSun"/>
          <w:sz w:val="22"/>
          <w:lang w:val="en-US" w:eastAsia="zh-CN"/>
        </w:rPr>
        <w:t xml:space="preserve">the probability of miss-detection </w:t>
      </w:r>
      <w:r w:rsidR="00BC0D71" w:rsidRPr="00147BFC">
        <w:rPr>
          <w:rFonts w:eastAsia="SimSun"/>
          <w:sz w:val="22"/>
          <w:lang w:val="en-US" w:eastAsia="zh-CN"/>
        </w:rPr>
        <w:t xml:space="preserve">for a given repetition number </w:t>
      </w:r>
      <w:r w:rsidR="00CD233C" w:rsidRPr="00147BFC">
        <w:rPr>
          <w:rFonts w:eastAsia="SimSun"/>
          <w:sz w:val="22"/>
          <w:lang w:val="en-US" w:eastAsia="zh-CN"/>
        </w:rPr>
        <w:t xml:space="preserve">is </w:t>
      </w:r>
      <w:r w:rsidR="00BC0D71" w:rsidRPr="00147BFC">
        <w:rPr>
          <w:rFonts w:eastAsia="SimSun"/>
          <w:sz w:val="22"/>
          <w:lang w:val="en-US" w:eastAsia="zh-CN"/>
        </w:rPr>
        <w:t xml:space="preserve">controlled to be </w:t>
      </w:r>
      <w:r w:rsidR="00CD233C" w:rsidRPr="00147BFC">
        <w:rPr>
          <w:rFonts w:eastAsia="SimSun"/>
          <w:sz w:val="22"/>
          <w:lang w:val="en-US" w:eastAsia="zh-CN"/>
        </w:rPr>
        <w:t xml:space="preserve">very low. Therefore, it seems no strong motivation to support the explicit HARQ-ACK feedback. </w:t>
      </w:r>
    </w:p>
    <w:p w14:paraId="11165FEA" w14:textId="3254EABD" w:rsidR="00CD233C" w:rsidRDefault="008C5954" w:rsidP="00CD233C">
      <w:pPr>
        <w:spacing w:afterLines="50" w:after="120"/>
        <w:jc w:val="both"/>
        <w:rPr>
          <w:rFonts w:eastAsia="SimSun"/>
          <w:sz w:val="22"/>
          <w:lang w:val="en-US" w:eastAsia="zh-CN"/>
        </w:rPr>
      </w:pPr>
      <w:r>
        <w:rPr>
          <w:rFonts w:eastAsia="SimSun"/>
          <w:sz w:val="22"/>
          <w:lang w:val="en-US" w:eastAsia="zh-CN"/>
        </w:rPr>
        <w:t xml:space="preserve">If such benefits are </w:t>
      </w:r>
      <w:r w:rsidR="00893431">
        <w:rPr>
          <w:rFonts w:eastAsia="SimSun"/>
          <w:sz w:val="22"/>
          <w:lang w:val="en-US" w:eastAsia="zh-CN"/>
        </w:rPr>
        <w:t>essential</w:t>
      </w:r>
      <w:r>
        <w:rPr>
          <w:rFonts w:eastAsia="SimSun"/>
          <w:sz w:val="22"/>
          <w:lang w:val="en-US" w:eastAsia="zh-CN"/>
        </w:rPr>
        <w:t xml:space="preserve"> and it is agreed to support the explicit </w:t>
      </w:r>
      <w:r w:rsidRPr="00D00AA7">
        <w:rPr>
          <w:rFonts w:eastAsiaTheme="minorEastAsia"/>
          <w:sz w:val="22"/>
          <w:szCs w:val="22"/>
          <w:lang w:val="en-US" w:eastAsia="ko-KR"/>
        </w:rPr>
        <w:t>acknowledgement</w:t>
      </w:r>
      <w:r>
        <w:rPr>
          <w:rFonts w:eastAsiaTheme="minorEastAsia"/>
          <w:sz w:val="22"/>
          <w:szCs w:val="22"/>
          <w:lang w:val="en-US" w:eastAsia="ko-KR"/>
        </w:rPr>
        <w:t xml:space="preserve">, </w:t>
      </w:r>
      <w:r w:rsidR="00466186">
        <w:rPr>
          <w:rFonts w:eastAsiaTheme="minorEastAsia"/>
          <w:sz w:val="22"/>
          <w:szCs w:val="22"/>
          <w:lang w:val="en-US" w:eastAsia="ko-KR"/>
        </w:rPr>
        <w:t xml:space="preserve">the relation with the legacy HARQ feedback i.e., </w:t>
      </w:r>
      <w:proofErr w:type="spellStart"/>
      <w:r w:rsidR="00466186" w:rsidRPr="00212490">
        <w:rPr>
          <w:rFonts w:eastAsia="SimSun"/>
          <w:i/>
          <w:sz w:val="22"/>
          <w:lang w:val="en-US" w:eastAsia="zh-CN"/>
        </w:rPr>
        <w:t>configuredGrantTimer</w:t>
      </w:r>
      <w:proofErr w:type="spellEnd"/>
      <w:r w:rsidR="00466186">
        <w:rPr>
          <w:rFonts w:eastAsiaTheme="minorEastAsia"/>
          <w:sz w:val="22"/>
          <w:szCs w:val="22"/>
          <w:lang w:val="en-US" w:eastAsia="ko-KR"/>
        </w:rPr>
        <w:t xml:space="preserve"> needs to be discussed. In addition, for</w:t>
      </w:r>
      <w:r w:rsidR="00466186" w:rsidRPr="00466186">
        <w:rPr>
          <w:rFonts w:eastAsia="SimSun"/>
          <w:sz w:val="22"/>
          <w:lang w:val="en-US" w:eastAsia="zh-CN"/>
        </w:rPr>
        <w:t xml:space="preserve"> </w:t>
      </w:r>
      <w:r w:rsidR="00466186">
        <w:rPr>
          <w:rFonts w:eastAsia="SimSun"/>
          <w:sz w:val="22"/>
          <w:lang w:val="en-US" w:eastAsia="zh-CN"/>
        </w:rPr>
        <w:t xml:space="preserve">explicit </w:t>
      </w:r>
      <w:r w:rsidR="00466186" w:rsidRPr="00D00AA7">
        <w:rPr>
          <w:rFonts w:eastAsiaTheme="minorEastAsia"/>
          <w:sz w:val="22"/>
          <w:szCs w:val="22"/>
          <w:lang w:val="en-US" w:eastAsia="ko-KR"/>
        </w:rPr>
        <w:t>acknowledgement</w:t>
      </w:r>
      <w:r w:rsidR="00466186">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w:t>
      </w:r>
      <w:r w:rsidR="00893431">
        <w:rPr>
          <w:rFonts w:eastAsiaTheme="minorEastAsia"/>
          <w:sz w:val="22"/>
          <w:lang w:val="en-US" w:eastAsia="ko-KR"/>
        </w:rPr>
        <w:t>,</w:t>
      </w:r>
      <w:r>
        <w:rPr>
          <w:rFonts w:eastAsiaTheme="minorEastAsia"/>
          <w:sz w:val="22"/>
          <w:lang w:val="en-US" w:eastAsia="ko-KR"/>
        </w:rPr>
        <w:t xml:space="preserve"> considering the overhead</w:t>
      </w:r>
      <w:r w:rsidR="00893431">
        <w:rPr>
          <w:rFonts w:eastAsiaTheme="minorEastAsia"/>
          <w:sz w:val="22"/>
          <w:lang w:val="en-US" w:eastAsia="ko-KR"/>
        </w:rPr>
        <w:t>,</w:t>
      </w:r>
      <w:r>
        <w:rPr>
          <w:rFonts w:eastAsiaTheme="minorEastAsia"/>
          <w:sz w:val="22"/>
          <w:lang w:val="en-US" w:eastAsia="ko-KR"/>
        </w:rPr>
        <w:t xml:space="preserve"> specification efforts</w:t>
      </w:r>
      <w:r w:rsidR="00893431">
        <w:rPr>
          <w:rFonts w:eastAsiaTheme="minorEastAsia"/>
          <w:sz w:val="22"/>
          <w:lang w:val="en-US" w:eastAsia="ko-KR"/>
        </w:rPr>
        <w:t>, and backward compatibility</w:t>
      </w:r>
      <w:r>
        <w:rPr>
          <w:rFonts w:eastAsiaTheme="minorEastAsia"/>
          <w:sz w:val="22"/>
          <w:lang w:val="en-US" w:eastAsia="ko-KR"/>
        </w:rPr>
        <w:t xml:space="preserve">.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p>
    <w:p w14:paraId="73CCA600" w14:textId="75AAAF33" w:rsidR="008C5954" w:rsidRPr="00033F1B" w:rsidRDefault="005C30BA" w:rsidP="008C5954">
      <w:pPr>
        <w:spacing w:afterLines="50" w:after="120"/>
        <w:jc w:val="both"/>
        <w:rPr>
          <w:rFonts w:eastAsia="ＭＳ 明朝"/>
          <w:b/>
          <w:sz w:val="22"/>
          <w:u w:val="single"/>
          <w:lang w:val="en-US"/>
        </w:rPr>
      </w:pPr>
      <w:r>
        <w:rPr>
          <w:rFonts w:eastAsia="ＭＳ 明朝"/>
          <w:b/>
          <w:sz w:val="22"/>
          <w:u w:val="single"/>
          <w:lang w:val="en-US"/>
        </w:rPr>
        <w:t xml:space="preserve">Proposal </w:t>
      </w:r>
      <w:r w:rsidR="00132766">
        <w:rPr>
          <w:rFonts w:eastAsia="ＭＳ 明朝"/>
          <w:b/>
          <w:sz w:val="22"/>
          <w:u w:val="single"/>
          <w:lang w:val="en-US"/>
        </w:rPr>
        <w:t>6</w:t>
      </w:r>
      <w:r w:rsidR="008C5954" w:rsidRPr="00033F1B">
        <w:rPr>
          <w:rFonts w:eastAsia="ＭＳ 明朝" w:hint="eastAsia"/>
          <w:b/>
          <w:sz w:val="22"/>
          <w:u w:val="single"/>
          <w:lang w:val="en-US"/>
        </w:rPr>
        <w:t>:</w:t>
      </w:r>
    </w:p>
    <w:p w14:paraId="0D0949EF" w14:textId="77777777" w:rsidR="008C5954" w:rsidRPr="004F41F1" w:rsidRDefault="008C5954" w:rsidP="008C5954">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p>
    <w:p w14:paraId="38661A16" w14:textId="514A4D8C" w:rsidR="008C5954" w:rsidRPr="003D2077"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00466186" w:rsidRPr="00466186">
        <w:rPr>
          <w:rFonts w:eastAsia="ＭＳ 明朝" w:hint="eastAsia"/>
          <w:i/>
          <w:sz w:val="22"/>
          <w:lang w:val="en-US"/>
        </w:rPr>
        <w:t>scrambled</w:t>
      </w:r>
      <w:r w:rsidR="00466186">
        <w:rPr>
          <w:rFonts w:eastAsia="ＭＳ 明朝"/>
          <w:i/>
          <w:sz w:val="22"/>
          <w:lang w:val="en-US"/>
        </w:rPr>
        <w:t xml:space="preserve"> by C-RNTI or new-RNTI </w:t>
      </w:r>
      <w:r>
        <w:rPr>
          <w:rFonts w:eastAsia="ＭＳ 明朝"/>
          <w:i/>
          <w:sz w:val="22"/>
          <w:lang w:val="en-US"/>
        </w:rPr>
        <w:t>scheduling the</w:t>
      </w:r>
      <w:r w:rsidRPr="003D2077">
        <w:rPr>
          <w:rFonts w:eastAsia="ＭＳ 明朝"/>
          <w:i/>
          <w:sz w:val="22"/>
          <w:lang w:val="en-US"/>
        </w:rPr>
        <w:t xml:space="preserve"> new TB transmission of the same HARQ process can indicate “ACK” </w:t>
      </w:r>
    </w:p>
    <w:p w14:paraId="400383AD" w14:textId="5429360F" w:rsidR="008C5954"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00466186" w:rsidRPr="00466186">
        <w:rPr>
          <w:rFonts w:eastAsia="ＭＳ 明朝" w:hint="eastAsia"/>
          <w:i/>
          <w:sz w:val="22"/>
          <w:lang w:val="en-US"/>
        </w:rPr>
        <w:t>scrambled</w:t>
      </w:r>
      <w:r w:rsidR="00466186">
        <w:rPr>
          <w:rFonts w:eastAsia="ＭＳ 明朝"/>
          <w:i/>
          <w:sz w:val="22"/>
          <w:lang w:val="en-US"/>
        </w:rPr>
        <w:t xml:space="preserve"> by CS-RNTI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61DF5AD6" w14:textId="77777777" w:rsidR="008C5954" w:rsidRPr="003D2077" w:rsidRDefault="008C5954" w:rsidP="008C5954">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0E3C5438" w14:textId="77777777" w:rsidR="008C5954" w:rsidRPr="00A32BEA" w:rsidRDefault="008C5954" w:rsidP="008C5954">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realized by a PDCCH.</w:t>
      </w:r>
    </w:p>
    <w:p w14:paraId="5C2E3B85" w14:textId="77777777" w:rsidR="00A32BEA" w:rsidRPr="00A32BEA" w:rsidRDefault="00A32BEA" w:rsidP="00A32BEA">
      <w:pPr>
        <w:spacing w:afterLines="50" w:after="120"/>
        <w:jc w:val="both"/>
        <w:rPr>
          <w:rFonts w:eastAsia="ＭＳ 明朝"/>
          <w:b/>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2DE48734" w:rsidR="00096E6F" w:rsidRDefault="006E1683" w:rsidP="00D5166A">
      <w:pPr>
        <w:spacing w:after="120"/>
        <w:jc w:val="both"/>
        <w:rPr>
          <w:rFonts w:eastAsiaTheme="minorEastAsia"/>
          <w:sz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0837E2">
        <w:rPr>
          <w:rFonts w:eastAsiaTheme="minorEastAsia"/>
          <w:sz w:val="22"/>
        </w:rPr>
        <w:t xml:space="preserve">the enhancements </w:t>
      </w:r>
      <w:r w:rsidR="000837E2">
        <w:rPr>
          <w:rFonts w:eastAsiaTheme="minorEastAsia" w:hint="eastAsia"/>
          <w:sz w:val="22"/>
        </w:rPr>
        <w:t xml:space="preserve">to </w:t>
      </w:r>
      <w:r w:rsidR="000837E2">
        <w:rPr>
          <w:rFonts w:eastAsiaTheme="minorEastAsia"/>
          <w:sz w:val="22"/>
        </w:rPr>
        <w:t xml:space="preserve">the UL transmission with configured grant for URLLC. Following is the summary: </w:t>
      </w:r>
    </w:p>
    <w:p w14:paraId="24682036" w14:textId="77777777" w:rsidR="00870AD5" w:rsidRPr="006A01B6" w:rsidRDefault="00870AD5" w:rsidP="00870AD5">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1</w:t>
      </w:r>
      <w:r w:rsidRPr="006A01B6">
        <w:rPr>
          <w:rFonts w:eastAsiaTheme="minorEastAsia" w:hint="eastAsia"/>
          <w:b/>
          <w:sz w:val="22"/>
          <w:u w:val="single"/>
        </w:rPr>
        <w:t xml:space="preserve">: </w:t>
      </w:r>
    </w:p>
    <w:p w14:paraId="49A8805F" w14:textId="77777777" w:rsidR="00870AD5" w:rsidRDefault="00870AD5" w:rsidP="00870AD5">
      <w:pPr>
        <w:pStyle w:val="afe"/>
        <w:numPr>
          <w:ilvl w:val="0"/>
          <w:numId w:val="21"/>
        </w:numPr>
        <w:spacing w:afterLines="50" w:after="120"/>
        <w:ind w:leftChars="0"/>
        <w:jc w:val="both"/>
        <w:rPr>
          <w:rFonts w:eastAsiaTheme="minorEastAsia"/>
          <w:i/>
          <w:sz w:val="22"/>
        </w:rPr>
      </w:pPr>
      <w:r>
        <w:rPr>
          <w:rFonts w:eastAsiaTheme="minorEastAsia"/>
          <w:i/>
          <w:sz w:val="22"/>
        </w:rPr>
        <w:t>Make a common understanding as following:</w:t>
      </w:r>
    </w:p>
    <w:p w14:paraId="6051A4A9" w14:textId="77777777" w:rsidR="00870AD5" w:rsidRDefault="00870AD5" w:rsidP="00870AD5">
      <w:pPr>
        <w:pStyle w:val="afe"/>
        <w:numPr>
          <w:ilvl w:val="1"/>
          <w:numId w:val="21"/>
        </w:numPr>
        <w:spacing w:afterLines="50" w:after="120"/>
        <w:ind w:leftChars="0"/>
        <w:jc w:val="both"/>
        <w:rPr>
          <w:rFonts w:eastAsiaTheme="minorEastAsia"/>
          <w:i/>
          <w:sz w:val="22"/>
        </w:rPr>
      </w:pPr>
      <w:r>
        <w:rPr>
          <w:rFonts w:eastAsiaTheme="minorEastAsia"/>
          <w:i/>
          <w:sz w:val="22"/>
        </w:rPr>
        <w:t>It is beneficial to support</w:t>
      </w:r>
      <w:r w:rsidRPr="006A01B6">
        <w:rPr>
          <w:rFonts w:eastAsiaTheme="minorEastAsia"/>
          <w:i/>
          <w:sz w:val="22"/>
        </w:rPr>
        <w:t xml:space="preserve"> multiple </w:t>
      </w:r>
      <w:r>
        <w:rPr>
          <w:rFonts w:eastAsiaTheme="minorEastAsia"/>
          <w:i/>
          <w:sz w:val="22"/>
        </w:rPr>
        <w:t xml:space="preserve">active </w:t>
      </w:r>
      <w:r>
        <w:rPr>
          <w:rFonts w:eastAsiaTheme="minorEastAsia" w:hint="eastAsia"/>
          <w:i/>
          <w:sz w:val="22"/>
        </w:rPr>
        <w:t>configured grant</w:t>
      </w:r>
      <w:r w:rsidRPr="006A01B6">
        <w:rPr>
          <w:rFonts w:eastAsiaTheme="minorEastAsia"/>
          <w:i/>
          <w:sz w:val="22"/>
        </w:rPr>
        <w:t xml:space="preserve"> configurations </w:t>
      </w:r>
      <w:r>
        <w:rPr>
          <w:rFonts w:eastAsiaTheme="minorEastAsia"/>
          <w:i/>
          <w:sz w:val="22"/>
        </w:rPr>
        <w:t>for a given BWP of</w:t>
      </w:r>
      <w:r w:rsidRPr="006A01B6">
        <w:rPr>
          <w:rFonts w:eastAsiaTheme="minorEastAsia"/>
          <w:i/>
          <w:sz w:val="22"/>
        </w:rPr>
        <w:t xml:space="preserve"> a serving cell</w:t>
      </w:r>
      <w:r>
        <w:rPr>
          <w:rFonts w:eastAsiaTheme="minorEastAsia"/>
          <w:i/>
          <w:sz w:val="22"/>
        </w:rPr>
        <w:t xml:space="preserve"> for different service/traffic types supported simultaneously at the UE</w:t>
      </w:r>
      <w:r w:rsidRPr="006A01B6">
        <w:rPr>
          <w:rFonts w:eastAsiaTheme="minorEastAsia"/>
          <w:i/>
          <w:sz w:val="22"/>
        </w:rPr>
        <w:t xml:space="preserve"> </w:t>
      </w:r>
      <w:r>
        <w:rPr>
          <w:rFonts w:eastAsiaTheme="minorEastAsia"/>
          <w:i/>
          <w:sz w:val="22"/>
        </w:rPr>
        <w:t xml:space="preserve">side (use-case 1). </w:t>
      </w:r>
    </w:p>
    <w:p w14:paraId="3726D3AB" w14:textId="77777777" w:rsidR="00870AD5" w:rsidRDefault="00870AD5" w:rsidP="00870AD5">
      <w:pPr>
        <w:pStyle w:val="afe"/>
        <w:numPr>
          <w:ilvl w:val="2"/>
          <w:numId w:val="21"/>
        </w:numPr>
        <w:spacing w:afterLines="50" w:after="120"/>
        <w:ind w:leftChars="0"/>
        <w:jc w:val="both"/>
        <w:rPr>
          <w:rFonts w:eastAsiaTheme="minorEastAsia"/>
          <w:i/>
          <w:sz w:val="22"/>
        </w:rPr>
      </w:pPr>
      <w:r>
        <w:rPr>
          <w:rFonts w:eastAsiaTheme="minorEastAsia"/>
          <w:i/>
          <w:sz w:val="22"/>
        </w:rPr>
        <w:t>E.g., low-latency traffic + high-reliability traffic, voice traffic + sporadic emergency message traffic, etc.</w:t>
      </w:r>
    </w:p>
    <w:p w14:paraId="67930CA7" w14:textId="77777777" w:rsidR="00870AD5" w:rsidRDefault="00870AD5" w:rsidP="00870AD5">
      <w:pPr>
        <w:pStyle w:val="afe"/>
        <w:numPr>
          <w:ilvl w:val="1"/>
          <w:numId w:val="21"/>
        </w:numPr>
        <w:spacing w:afterLines="50" w:after="120"/>
        <w:ind w:leftChars="0"/>
        <w:jc w:val="both"/>
        <w:rPr>
          <w:rFonts w:eastAsiaTheme="minorEastAsia"/>
          <w:i/>
          <w:sz w:val="22"/>
        </w:rPr>
      </w:pPr>
      <w:r>
        <w:rPr>
          <w:rFonts w:eastAsiaTheme="minorEastAsia"/>
          <w:i/>
          <w:sz w:val="22"/>
        </w:rPr>
        <w:t>It is beneficial to support</w:t>
      </w:r>
      <w:r w:rsidRPr="006A01B6">
        <w:rPr>
          <w:rFonts w:eastAsiaTheme="minorEastAsia"/>
          <w:i/>
          <w:sz w:val="22"/>
        </w:rPr>
        <w:t xml:space="preserve"> multiple </w:t>
      </w:r>
      <w:r>
        <w:rPr>
          <w:rFonts w:eastAsiaTheme="minorEastAsia"/>
          <w:i/>
          <w:sz w:val="22"/>
        </w:rPr>
        <w:t>active grant-free</w:t>
      </w:r>
      <w:r w:rsidRPr="006A01B6">
        <w:rPr>
          <w:rFonts w:eastAsiaTheme="minorEastAsia"/>
          <w:i/>
          <w:sz w:val="22"/>
        </w:rPr>
        <w:t xml:space="preserve"> configurations </w:t>
      </w:r>
      <w:r>
        <w:rPr>
          <w:rFonts w:eastAsiaTheme="minorEastAsia"/>
          <w:i/>
          <w:sz w:val="22"/>
        </w:rPr>
        <w:t>for a given BWP of</w:t>
      </w:r>
      <w:r w:rsidRPr="006A01B6">
        <w:rPr>
          <w:rFonts w:eastAsiaTheme="minorEastAsia"/>
          <w:i/>
          <w:sz w:val="22"/>
        </w:rPr>
        <w:t xml:space="preserve"> a serving cell</w:t>
      </w:r>
      <w:r>
        <w:rPr>
          <w:rFonts w:eastAsiaTheme="minorEastAsia"/>
          <w:i/>
          <w:sz w:val="22"/>
        </w:rPr>
        <w:t xml:space="preserve"> to reduce the latency and ensure the reliability for traffic with a given characters and requirements (use-case 2).</w:t>
      </w:r>
    </w:p>
    <w:p w14:paraId="5E714B80" w14:textId="77777777" w:rsidR="00870AD5" w:rsidRPr="00870AD5" w:rsidRDefault="00870AD5" w:rsidP="00870AD5">
      <w:pPr>
        <w:spacing w:afterLines="50" w:after="120"/>
        <w:jc w:val="both"/>
        <w:rPr>
          <w:rFonts w:eastAsiaTheme="minorEastAsia"/>
          <w:b/>
          <w:sz w:val="22"/>
          <w:u w:val="single"/>
        </w:rPr>
      </w:pPr>
      <w:r w:rsidRPr="00870AD5">
        <w:rPr>
          <w:rFonts w:eastAsiaTheme="minorEastAsia"/>
          <w:b/>
          <w:sz w:val="22"/>
          <w:u w:val="single"/>
        </w:rPr>
        <w:t xml:space="preserve">Proposal </w:t>
      </w:r>
      <w:r>
        <w:rPr>
          <w:rFonts w:eastAsiaTheme="minorEastAsia"/>
          <w:b/>
          <w:sz w:val="22"/>
          <w:u w:val="single"/>
        </w:rPr>
        <w:t>2</w:t>
      </w:r>
      <w:r w:rsidRPr="00870AD5">
        <w:rPr>
          <w:rFonts w:eastAsiaTheme="minorEastAsia"/>
          <w:b/>
          <w:sz w:val="22"/>
          <w:u w:val="single"/>
        </w:rPr>
        <w:t xml:space="preserve">: </w:t>
      </w:r>
    </w:p>
    <w:p w14:paraId="3B6A57D3" w14:textId="77777777" w:rsidR="00870AD5" w:rsidRDefault="00870AD5" w:rsidP="00870AD5">
      <w:pPr>
        <w:pStyle w:val="afe"/>
        <w:numPr>
          <w:ilvl w:val="0"/>
          <w:numId w:val="21"/>
        </w:numPr>
        <w:spacing w:afterLines="50" w:after="120"/>
        <w:ind w:leftChars="0"/>
        <w:jc w:val="both"/>
        <w:rPr>
          <w:rFonts w:eastAsiaTheme="minorEastAsia"/>
          <w:i/>
          <w:sz w:val="22"/>
        </w:rPr>
      </w:pPr>
      <w:r>
        <w:rPr>
          <w:rFonts w:eastAsiaTheme="minorEastAsia" w:hint="eastAsia"/>
          <w:i/>
          <w:sz w:val="22"/>
        </w:rPr>
        <w:t>F</w:t>
      </w:r>
      <w:r>
        <w:rPr>
          <w:rFonts w:eastAsiaTheme="minorEastAsia"/>
          <w:i/>
          <w:sz w:val="22"/>
        </w:rPr>
        <w:t>or use-case 1 (multiple configurations for multiple different service/traffic types), study further detailed mechanisms with the following:</w:t>
      </w:r>
    </w:p>
    <w:p w14:paraId="79B809D3" w14:textId="77777777" w:rsidR="00870AD5" w:rsidRPr="006A01B6" w:rsidRDefault="00870AD5" w:rsidP="00870AD5">
      <w:pPr>
        <w:pStyle w:val="afe"/>
        <w:numPr>
          <w:ilvl w:val="1"/>
          <w:numId w:val="21"/>
        </w:numPr>
        <w:spacing w:afterLines="50" w:after="120"/>
        <w:ind w:leftChars="0"/>
        <w:jc w:val="both"/>
        <w:rPr>
          <w:rFonts w:eastAsiaTheme="minorEastAsia"/>
          <w:i/>
          <w:sz w:val="22"/>
        </w:rPr>
      </w:pPr>
      <w:r>
        <w:rPr>
          <w:rFonts w:eastAsiaTheme="minorEastAsia"/>
          <w:i/>
          <w:sz w:val="22"/>
        </w:rPr>
        <w:t xml:space="preserve">Both Type 1 and Type 2 </w:t>
      </w:r>
      <w:r>
        <w:rPr>
          <w:rFonts w:eastAsiaTheme="minorEastAsia" w:hint="eastAsia"/>
          <w:i/>
          <w:sz w:val="22"/>
        </w:rPr>
        <w:t>configured grant</w:t>
      </w:r>
      <w:r>
        <w:rPr>
          <w:rFonts w:eastAsiaTheme="minorEastAsia"/>
          <w:i/>
          <w:sz w:val="22"/>
        </w:rPr>
        <w:t xml:space="preserve"> configurations can be configured simultaneously for a given BWP of a serving cell.  </w:t>
      </w:r>
    </w:p>
    <w:p w14:paraId="245DCB21" w14:textId="77777777" w:rsidR="00870AD5" w:rsidRPr="006A01B6" w:rsidRDefault="00870AD5" w:rsidP="00870AD5">
      <w:pPr>
        <w:pStyle w:val="afe"/>
        <w:numPr>
          <w:ilvl w:val="1"/>
          <w:numId w:val="21"/>
        </w:numPr>
        <w:spacing w:afterLines="50" w:after="120"/>
        <w:ind w:leftChars="0"/>
        <w:jc w:val="both"/>
        <w:rPr>
          <w:rFonts w:eastAsiaTheme="minorEastAsia"/>
          <w:i/>
          <w:sz w:val="22"/>
        </w:rPr>
      </w:pPr>
      <w:r>
        <w:rPr>
          <w:rFonts w:eastAsiaTheme="minorEastAsia" w:hint="eastAsia"/>
          <w:i/>
          <w:sz w:val="22"/>
        </w:rPr>
        <w:t xml:space="preserve">Independent parameter </w:t>
      </w:r>
      <w:r>
        <w:rPr>
          <w:rFonts w:eastAsiaTheme="minorEastAsia"/>
          <w:i/>
          <w:sz w:val="22"/>
        </w:rPr>
        <w:t>configur</w:t>
      </w:r>
      <w:r>
        <w:rPr>
          <w:rFonts w:eastAsiaTheme="minorEastAsia" w:hint="eastAsia"/>
          <w:i/>
          <w:sz w:val="22"/>
        </w:rPr>
        <w:t>ations</w:t>
      </w:r>
      <w:r>
        <w:rPr>
          <w:rFonts w:eastAsiaTheme="minorEastAsia"/>
          <w:i/>
          <w:sz w:val="22"/>
        </w:rPr>
        <w:t xml:space="preserve"> and/or </w:t>
      </w:r>
      <w:r>
        <w:rPr>
          <w:rFonts w:eastAsiaTheme="minorEastAsia" w:hint="eastAsia"/>
          <w:i/>
          <w:sz w:val="22"/>
        </w:rPr>
        <w:t xml:space="preserve">independent </w:t>
      </w:r>
      <w:r>
        <w:rPr>
          <w:rFonts w:eastAsiaTheme="minorEastAsia"/>
          <w:i/>
          <w:sz w:val="22"/>
        </w:rPr>
        <w:t>activat</w:t>
      </w:r>
      <w:r>
        <w:rPr>
          <w:rFonts w:eastAsiaTheme="minorEastAsia" w:hint="eastAsia"/>
          <w:i/>
          <w:sz w:val="22"/>
        </w:rPr>
        <w:t>ion</w:t>
      </w:r>
      <w:r>
        <w:rPr>
          <w:rFonts w:eastAsiaTheme="minorEastAsia"/>
          <w:i/>
          <w:sz w:val="22"/>
        </w:rPr>
        <w:t>/deactivat</w:t>
      </w:r>
      <w:r>
        <w:rPr>
          <w:rFonts w:eastAsiaTheme="minorEastAsia" w:hint="eastAsia"/>
          <w:i/>
          <w:sz w:val="22"/>
        </w:rPr>
        <w:t>ion</w:t>
      </w:r>
      <w:r>
        <w:rPr>
          <w:rFonts w:eastAsiaTheme="minorEastAsia"/>
          <w:i/>
          <w:sz w:val="22"/>
        </w:rPr>
        <w:t xml:space="preserve"> </w:t>
      </w:r>
      <w:r>
        <w:rPr>
          <w:rFonts w:eastAsiaTheme="minorEastAsia" w:hint="eastAsia"/>
          <w:i/>
          <w:sz w:val="22"/>
        </w:rPr>
        <w:t xml:space="preserve">for </w:t>
      </w:r>
      <w:r>
        <w:rPr>
          <w:rFonts w:eastAsiaTheme="minorEastAsia"/>
          <w:i/>
          <w:sz w:val="22"/>
        </w:rPr>
        <w:t xml:space="preserve">multiple configurations. </w:t>
      </w:r>
    </w:p>
    <w:p w14:paraId="3D4684FC" w14:textId="77777777" w:rsidR="00870AD5" w:rsidRPr="006A01B6" w:rsidRDefault="00870AD5" w:rsidP="00870AD5">
      <w:pPr>
        <w:pStyle w:val="afe"/>
        <w:numPr>
          <w:ilvl w:val="1"/>
          <w:numId w:val="21"/>
        </w:numPr>
        <w:spacing w:afterLines="50" w:after="120"/>
        <w:ind w:leftChars="0"/>
        <w:jc w:val="both"/>
        <w:rPr>
          <w:rFonts w:eastAsiaTheme="minorEastAsia"/>
          <w:i/>
          <w:sz w:val="22"/>
        </w:rPr>
      </w:pPr>
      <w:r w:rsidRPr="006A01B6">
        <w:rPr>
          <w:rFonts w:eastAsiaTheme="minorEastAsia"/>
          <w:i/>
          <w:sz w:val="22"/>
        </w:rPr>
        <w:t>The initial transmission of a TB for different</w:t>
      </w:r>
      <w:r>
        <w:rPr>
          <w:rFonts w:eastAsiaTheme="minorEastAsia"/>
          <w:i/>
          <w:sz w:val="22"/>
        </w:rPr>
        <w:t xml:space="preserve"> grant-free</w:t>
      </w:r>
      <w:r w:rsidRPr="006A01B6">
        <w:rPr>
          <w:rFonts w:eastAsiaTheme="minorEastAsia"/>
          <w:i/>
          <w:sz w:val="22"/>
        </w:rPr>
        <w:t xml:space="preserve"> configurations is </w:t>
      </w:r>
      <w:r>
        <w:rPr>
          <w:rFonts w:eastAsiaTheme="minorEastAsia"/>
          <w:i/>
          <w:sz w:val="22"/>
        </w:rPr>
        <w:t xml:space="preserve">not necessarily </w:t>
      </w:r>
      <w:r w:rsidRPr="006A01B6">
        <w:rPr>
          <w:rFonts w:eastAsiaTheme="minorEastAsia"/>
          <w:i/>
          <w:sz w:val="22"/>
        </w:rPr>
        <w:t>on different TTIs.</w:t>
      </w:r>
    </w:p>
    <w:p w14:paraId="556882C6" w14:textId="77777777" w:rsidR="00870AD5" w:rsidRDefault="00870AD5" w:rsidP="00870AD5">
      <w:pPr>
        <w:pStyle w:val="afe"/>
        <w:numPr>
          <w:ilvl w:val="1"/>
          <w:numId w:val="21"/>
        </w:numPr>
        <w:spacing w:afterLines="50" w:after="120"/>
        <w:ind w:leftChars="0"/>
        <w:jc w:val="both"/>
        <w:rPr>
          <w:i/>
        </w:rPr>
      </w:pPr>
      <w:r w:rsidRPr="006A01B6">
        <w:rPr>
          <w:rFonts w:eastAsiaTheme="minorEastAsia"/>
          <w:i/>
          <w:sz w:val="22"/>
        </w:rPr>
        <w:t xml:space="preserve">Different HARQ process IDs are used for different </w:t>
      </w:r>
      <w:r>
        <w:rPr>
          <w:rFonts w:eastAsiaTheme="minorEastAsia"/>
          <w:i/>
          <w:sz w:val="22"/>
        </w:rPr>
        <w:t>grant-free</w:t>
      </w:r>
      <w:r w:rsidRPr="006A01B6">
        <w:rPr>
          <w:rFonts w:eastAsiaTheme="minorEastAsia"/>
          <w:i/>
          <w:sz w:val="22"/>
        </w:rPr>
        <w:t xml:space="preserve"> configurations.</w:t>
      </w:r>
      <w:r>
        <w:rPr>
          <w:i/>
        </w:rPr>
        <w:t xml:space="preserve"> </w:t>
      </w:r>
    </w:p>
    <w:p w14:paraId="256DCDDB" w14:textId="77777777" w:rsidR="00870AD5" w:rsidRPr="00870AD5" w:rsidRDefault="00870AD5" w:rsidP="00870AD5">
      <w:pPr>
        <w:pStyle w:val="afe"/>
        <w:numPr>
          <w:ilvl w:val="0"/>
          <w:numId w:val="21"/>
        </w:numPr>
        <w:spacing w:afterLines="50" w:after="120"/>
        <w:ind w:leftChars="0"/>
        <w:jc w:val="both"/>
        <w:rPr>
          <w:rFonts w:eastAsiaTheme="minorEastAsia"/>
          <w:i/>
          <w:sz w:val="22"/>
        </w:rPr>
      </w:pPr>
      <w:r>
        <w:rPr>
          <w:rFonts w:eastAsiaTheme="minorEastAsia" w:hint="eastAsia"/>
          <w:i/>
          <w:sz w:val="22"/>
        </w:rPr>
        <w:t>F</w:t>
      </w:r>
      <w:r>
        <w:rPr>
          <w:rFonts w:eastAsiaTheme="minorEastAsia"/>
          <w:i/>
          <w:sz w:val="22"/>
        </w:rPr>
        <w:t>or use-case 2 (multiple configurations for a service/traffic type with a given characters/requirements), study further detailed mechanisms with the following:</w:t>
      </w:r>
    </w:p>
    <w:p w14:paraId="007F21EE" w14:textId="77777777" w:rsidR="00870AD5" w:rsidRPr="006A01B6" w:rsidRDefault="00870AD5" w:rsidP="00870AD5">
      <w:pPr>
        <w:pStyle w:val="afe"/>
        <w:numPr>
          <w:ilvl w:val="1"/>
          <w:numId w:val="21"/>
        </w:numPr>
        <w:spacing w:afterLines="50" w:after="120"/>
        <w:ind w:leftChars="0"/>
        <w:jc w:val="both"/>
        <w:rPr>
          <w:rFonts w:eastAsiaTheme="minorEastAsia"/>
          <w:i/>
          <w:sz w:val="22"/>
        </w:rPr>
      </w:pPr>
      <w:r>
        <w:rPr>
          <w:rFonts w:eastAsia="SimSun"/>
          <w:i/>
          <w:sz w:val="22"/>
          <w:lang w:eastAsia="zh-CN"/>
        </w:rPr>
        <w:t xml:space="preserve">It is not necessary to configure </w:t>
      </w:r>
      <w:r>
        <w:rPr>
          <w:rFonts w:eastAsiaTheme="minorEastAsia"/>
          <w:i/>
          <w:sz w:val="22"/>
        </w:rPr>
        <w:t xml:space="preserve">both Type 1 and Type 2 grant-free configurations simultaneously for a given BWP of a serving cell.  </w:t>
      </w:r>
    </w:p>
    <w:p w14:paraId="284552FF" w14:textId="77777777" w:rsidR="00870AD5" w:rsidRDefault="00870AD5" w:rsidP="00870AD5">
      <w:pPr>
        <w:pStyle w:val="afe"/>
        <w:numPr>
          <w:ilvl w:val="1"/>
          <w:numId w:val="21"/>
        </w:numPr>
        <w:spacing w:afterLines="50" w:after="120"/>
        <w:ind w:leftChars="0"/>
        <w:jc w:val="both"/>
        <w:rPr>
          <w:rFonts w:eastAsiaTheme="minorEastAsia"/>
          <w:i/>
          <w:sz w:val="22"/>
        </w:rPr>
      </w:pPr>
      <w:r>
        <w:rPr>
          <w:rFonts w:eastAsia="SimSun"/>
          <w:i/>
          <w:sz w:val="22"/>
          <w:lang w:eastAsia="zh-CN"/>
        </w:rPr>
        <w:t>Signalling overhead reduction can be studied for both higher layer and physical layer</w:t>
      </w:r>
      <w:r>
        <w:rPr>
          <w:rFonts w:eastAsiaTheme="minorEastAsia" w:hint="eastAsia"/>
          <w:i/>
          <w:sz w:val="22"/>
        </w:rPr>
        <w:t xml:space="preserve"> since many parameters are common among multiple configured grant configurations in this case</w:t>
      </w:r>
      <w:r>
        <w:rPr>
          <w:rFonts w:eastAsia="SimSun"/>
          <w:i/>
          <w:sz w:val="22"/>
          <w:lang w:eastAsia="zh-CN"/>
        </w:rPr>
        <w:t xml:space="preserve">. </w:t>
      </w:r>
    </w:p>
    <w:p w14:paraId="068DC893" w14:textId="77777777" w:rsidR="00870AD5" w:rsidRPr="006A01B6" w:rsidRDefault="00870AD5" w:rsidP="00870AD5">
      <w:pPr>
        <w:pStyle w:val="afe"/>
        <w:numPr>
          <w:ilvl w:val="1"/>
          <w:numId w:val="21"/>
        </w:numPr>
        <w:spacing w:afterLines="50" w:after="120"/>
        <w:ind w:leftChars="0"/>
        <w:jc w:val="both"/>
        <w:rPr>
          <w:rFonts w:eastAsiaTheme="minorEastAsia"/>
          <w:i/>
          <w:sz w:val="22"/>
        </w:rPr>
      </w:pPr>
      <w:r w:rsidRPr="006A01B6">
        <w:rPr>
          <w:rFonts w:eastAsiaTheme="minorEastAsia"/>
          <w:i/>
          <w:sz w:val="22"/>
        </w:rPr>
        <w:t>The initial transmission of a TB for different</w:t>
      </w:r>
      <w:r>
        <w:rPr>
          <w:rFonts w:eastAsiaTheme="minorEastAsia"/>
          <w:i/>
          <w:sz w:val="22"/>
        </w:rPr>
        <w:t xml:space="preserve"> grant-free</w:t>
      </w:r>
      <w:r w:rsidRPr="006A01B6">
        <w:rPr>
          <w:rFonts w:eastAsiaTheme="minorEastAsia"/>
          <w:i/>
          <w:sz w:val="22"/>
        </w:rPr>
        <w:t xml:space="preserve"> configurations is on different TTIs.</w:t>
      </w:r>
    </w:p>
    <w:p w14:paraId="08545668" w14:textId="77777777" w:rsidR="00870AD5" w:rsidRPr="006A01B6" w:rsidRDefault="00870AD5" w:rsidP="00870AD5">
      <w:pPr>
        <w:pStyle w:val="afe"/>
        <w:numPr>
          <w:ilvl w:val="1"/>
          <w:numId w:val="21"/>
        </w:numPr>
        <w:spacing w:afterLines="50" w:after="120"/>
        <w:ind w:leftChars="0"/>
        <w:jc w:val="both"/>
        <w:rPr>
          <w:rFonts w:eastAsiaTheme="minorEastAsia"/>
          <w:i/>
          <w:sz w:val="22"/>
        </w:rPr>
      </w:pPr>
      <w:r w:rsidRPr="006A01B6">
        <w:rPr>
          <w:rFonts w:eastAsiaTheme="minorEastAsia"/>
          <w:i/>
          <w:sz w:val="22"/>
        </w:rPr>
        <w:t xml:space="preserve">Different HARQ process IDs are used for different </w:t>
      </w:r>
      <w:r>
        <w:rPr>
          <w:rFonts w:eastAsiaTheme="minorEastAsia"/>
          <w:i/>
          <w:sz w:val="22"/>
        </w:rPr>
        <w:t>grant-free</w:t>
      </w:r>
      <w:r w:rsidRPr="006A01B6">
        <w:rPr>
          <w:rFonts w:eastAsiaTheme="minorEastAsia"/>
          <w:i/>
          <w:sz w:val="22"/>
        </w:rPr>
        <w:t xml:space="preserve"> configurations.</w:t>
      </w:r>
    </w:p>
    <w:p w14:paraId="2A4D868A" w14:textId="77777777" w:rsidR="00870AD5" w:rsidRPr="006A01B6" w:rsidRDefault="00870AD5" w:rsidP="00870AD5">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3</w:t>
      </w:r>
      <w:r w:rsidRPr="006A01B6">
        <w:rPr>
          <w:rFonts w:eastAsiaTheme="minorEastAsia" w:hint="eastAsia"/>
          <w:b/>
          <w:sz w:val="22"/>
          <w:u w:val="single"/>
        </w:rPr>
        <w:t xml:space="preserve">: </w:t>
      </w:r>
    </w:p>
    <w:p w14:paraId="7B2F3119" w14:textId="77777777" w:rsidR="00870AD5" w:rsidRDefault="00870AD5" w:rsidP="00870AD5">
      <w:pPr>
        <w:pStyle w:val="afe"/>
        <w:numPr>
          <w:ilvl w:val="0"/>
          <w:numId w:val="21"/>
        </w:numPr>
        <w:spacing w:afterLines="50" w:after="120"/>
        <w:ind w:leftChars="0"/>
        <w:jc w:val="both"/>
        <w:rPr>
          <w:rFonts w:eastAsiaTheme="minorEastAsia"/>
          <w:i/>
          <w:sz w:val="22"/>
        </w:rPr>
      </w:pPr>
      <w:r>
        <w:rPr>
          <w:rFonts w:eastAsiaTheme="minorEastAsia"/>
          <w:i/>
          <w:sz w:val="22"/>
        </w:rPr>
        <w:t>Detailed mechanisms of ensuring K repetitions to be further studied from the following:</w:t>
      </w:r>
    </w:p>
    <w:p w14:paraId="5C7B8B89" w14:textId="77777777" w:rsidR="00870AD5" w:rsidRDefault="00870AD5" w:rsidP="00870AD5">
      <w:pPr>
        <w:pStyle w:val="afe"/>
        <w:numPr>
          <w:ilvl w:val="1"/>
          <w:numId w:val="21"/>
        </w:numPr>
        <w:spacing w:afterLines="50" w:after="120"/>
        <w:ind w:leftChars="0"/>
        <w:jc w:val="both"/>
        <w:rPr>
          <w:rFonts w:eastAsiaTheme="minorEastAsia"/>
          <w:i/>
          <w:sz w:val="22"/>
        </w:rPr>
      </w:pPr>
      <w:r w:rsidRPr="00147BFC">
        <w:rPr>
          <w:rFonts w:eastAsiaTheme="minorEastAsia"/>
          <w:i/>
          <w:sz w:val="22"/>
        </w:rPr>
        <w:t>Option 2: support multiple configurations for a given BWP of a serving cell.</w:t>
      </w:r>
    </w:p>
    <w:p w14:paraId="0AA4DF90" w14:textId="77777777" w:rsidR="00870AD5" w:rsidRPr="00147BFC" w:rsidRDefault="00870AD5" w:rsidP="00870AD5">
      <w:pPr>
        <w:pStyle w:val="afe"/>
        <w:numPr>
          <w:ilvl w:val="2"/>
          <w:numId w:val="21"/>
        </w:numPr>
        <w:spacing w:afterLines="50" w:after="120"/>
        <w:ind w:leftChars="0"/>
        <w:jc w:val="both"/>
        <w:rPr>
          <w:rFonts w:eastAsiaTheme="minorEastAsia"/>
          <w:i/>
          <w:sz w:val="22"/>
        </w:rPr>
      </w:pPr>
      <w:r>
        <w:rPr>
          <w:rFonts w:eastAsiaTheme="minorEastAsia" w:hint="eastAsia"/>
          <w:i/>
          <w:sz w:val="22"/>
        </w:rPr>
        <w:t>N</w:t>
      </w:r>
      <w:r>
        <w:rPr>
          <w:rFonts w:eastAsiaTheme="minorEastAsia"/>
          <w:i/>
          <w:sz w:val="22"/>
        </w:rPr>
        <w:t xml:space="preserve">ote: multiple configurations to ensure K repetitions is the use-case 2 (multiple configurations for a service/traffic type with a given characters/requirements). </w:t>
      </w:r>
    </w:p>
    <w:p w14:paraId="72215427" w14:textId="77777777" w:rsidR="00870AD5" w:rsidRPr="00147BFC" w:rsidRDefault="00870AD5" w:rsidP="00870AD5">
      <w:pPr>
        <w:pStyle w:val="afe"/>
        <w:numPr>
          <w:ilvl w:val="1"/>
          <w:numId w:val="21"/>
        </w:numPr>
        <w:spacing w:afterLines="50" w:after="120"/>
        <w:ind w:leftChars="0"/>
        <w:jc w:val="both"/>
        <w:rPr>
          <w:rFonts w:eastAsiaTheme="minorEastAsia"/>
          <w:i/>
          <w:sz w:val="22"/>
        </w:rPr>
      </w:pPr>
      <w:r w:rsidRPr="00147BFC">
        <w:rPr>
          <w:rFonts w:eastAsiaTheme="minorEastAsia"/>
          <w:i/>
          <w:sz w:val="22"/>
        </w:rPr>
        <w:t>Option 3: switch from grant-free to grant-based transmissions.</w:t>
      </w:r>
    </w:p>
    <w:p w14:paraId="75A18584" w14:textId="77777777" w:rsidR="00870AD5" w:rsidRDefault="00870AD5" w:rsidP="00870AD5">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508C20A6" w14:textId="77777777" w:rsidR="00870AD5" w:rsidRDefault="00870AD5" w:rsidP="00870AD5">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2ACD5859" w14:textId="77777777" w:rsidR="00870AD5" w:rsidRPr="00DC7A2A" w:rsidRDefault="00870AD5" w:rsidP="00870AD5">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22C31238" w14:textId="77777777" w:rsidR="00870AD5" w:rsidRPr="00DC7A2A" w:rsidRDefault="00870AD5" w:rsidP="00870AD5">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Pr>
          <w:rFonts w:eastAsiaTheme="minorEastAsia"/>
          <w:i/>
          <w:sz w:val="22"/>
          <w:lang w:val="en-US"/>
        </w:rPr>
        <w:t>precoder/QCL (or SRI)-cycling across repetitions</w:t>
      </w:r>
      <w:r w:rsidRPr="00DC7A2A">
        <w:rPr>
          <w:rFonts w:eastAsiaTheme="minorEastAsia"/>
          <w:i/>
          <w:sz w:val="22"/>
          <w:lang w:val="en-US"/>
        </w:rPr>
        <w:t>.</w:t>
      </w:r>
    </w:p>
    <w:p w14:paraId="23960ADE" w14:textId="77777777" w:rsidR="00870AD5" w:rsidRPr="001664E7" w:rsidRDefault="00870AD5" w:rsidP="00870AD5">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5</w:t>
      </w:r>
      <w:r w:rsidRPr="001664E7">
        <w:rPr>
          <w:rFonts w:eastAsia="SimSun"/>
          <w:b/>
          <w:u w:val="single"/>
          <w:lang w:eastAsia="zh-CN"/>
        </w:rPr>
        <w:t>:</w:t>
      </w:r>
    </w:p>
    <w:p w14:paraId="4E2BAA15" w14:textId="77777777" w:rsidR="00870AD5" w:rsidRPr="0013622C" w:rsidRDefault="00870AD5" w:rsidP="00870AD5">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7C28D3BF" w14:textId="77777777" w:rsidR="00870AD5" w:rsidRDefault="00870AD5" w:rsidP="00870AD5">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45504AB6" w14:textId="77777777" w:rsidR="00870AD5" w:rsidRDefault="00870AD5" w:rsidP="00870AD5">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344EF991" w14:textId="77777777" w:rsidR="00870AD5" w:rsidRDefault="00870AD5" w:rsidP="00870AD5">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54C8F429" w14:textId="77777777" w:rsidR="00870AD5" w:rsidRPr="004063CA" w:rsidRDefault="00870AD5" w:rsidP="00870AD5">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1: any repetition cannot cross slot boundary and each repetition has same transmission length.</w:t>
      </w:r>
    </w:p>
    <w:p w14:paraId="3C4BA37C" w14:textId="77777777" w:rsidR="00870AD5" w:rsidRPr="004063CA" w:rsidRDefault="00870AD5" w:rsidP="00870AD5">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2: any repetition cannot cross slot boundary and repetitions can have different transmission length.</w:t>
      </w:r>
    </w:p>
    <w:p w14:paraId="3CCB96AD" w14:textId="77777777" w:rsidR="00870AD5" w:rsidRPr="004063CA" w:rsidRDefault="00870AD5" w:rsidP="00870AD5">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3: any repetitions can cross slot boundary and each repetition has same transmission length.</w:t>
      </w:r>
    </w:p>
    <w:p w14:paraId="75E7B6A2" w14:textId="77777777" w:rsidR="00870AD5" w:rsidRPr="00033F1B" w:rsidRDefault="00870AD5" w:rsidP="00870AD5">
      <w:pPr>
        <w:spacing w:afterLines="50" w:after="120"/>
        <w:jc w:val="both"/>
        <w:rPr>
          <w:rFonts w:eastAsia="ＭＳ 明朝"/>
          <w:b/>
          <w:sz w:val="22"/>
          <w:u w:val="single"/>
          <w:lang w:val="en-US"/>
        </w:rPr>
      </w:pPr>
      <w:r>
        <w:rPr>
          <w:rFonts w:eastAsia="ＭＳ 明朝"/>
          <w:b/>
          <w:sz w:val="22"/>
          <w:u w:val="single"/>
          <w:lang w:val="en-US"/>
        </w:rPr>
        <w:t>Proposal 6</w:t>
      </w:r>
      <w:r w:rsidRPr="00033F1B">
        <w:rPr>
          <w:rFonts w:eastAsia="ＭＳ 明朝" w:hint="eastAsia"/>
          <w:b/>
          <w:sz w:val="22"/>
          <w:u w:val="single"/>
          <w:lang w:val="en-US"/>
        </w:rPr>
        <w:t>:</w:t>
      </w:r>
    </w:p>
    <w:p w14:paraId="5556673A" w14:textId="77777777" w:rsidR="00870AD5" w:rsidRPr="004F41F1" w:rsidRDefault="00870AD5" w:rsidP="00870AD5">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p>
    <w:p w14:paraId="6EC2F801" w14:textId="77777777" w:rsidR="00870AD5" w:rsidRPr="003D2077" w:rsidRDefault="00870AD5" w:rsidP="00870AD5">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Pr="00466186">
        <w:rPr>
          <w:rFonts w:eastAsia="ＭＳ 明朝" w:hint="eastAsia"/>
          <w:i/>
          <w:sz w:val="22"/>
          <w:lang w:val="en-US"/>
        </w:rPr>
        <w:t>scrambled</w:t>
      </w:r>
      <w:r>
        <w:rPr>
          <w:rFonts w:eastAsia="ＭＳ 明朝"/>
          <w:i/>
          <w:sz w:val="22"/>
          <w:lang w:val="en-US"/>
        </w:rPr>
        <w:t xml:space="preserve"> by C-RNTI or new-RNTI scheduling the</w:t>
      </w:r>
      <w:r w:rsidRPr="003D2077">
        <w:rPr>
          <w:rFonts w:eastAsia="ＭＳ 明朝"/>
          <w:i/>
          <w:sz w:val="22"/>
          <w:lang w:val="en-US"/>
        </w:rPr>
        <w:t xml:space="preserve"> new TB transmission of the same HARQ process can indicate “ACK” </w:t>
      </w:r>
    </w:p>
    <w:p w14:paraId="48B139B2" w14:textId="77777777" w:rsidR="00870AD5" w:rsidRDefault="00870AD5" w:rsidP="00870AD5">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Pr="00466186">
        <w:rPr>
          <w:rFonts w:eastAsia="ＭＳ 明朝" w:hint="eastAsia"/>
          <w:i/>
          <w:sz w:val="22"/>
          <w:lang w:val="en-US"/>
        </w:rPr>
        <w:t>scrambled</w:t>
      </w:r>
      <w:r>
        <w:rPr>
          <w:rFonts w:eastAsia="ＭＳ 明朝"/>
          <w:i/>
          <w:sz w:val="22"/>
          <w:lang w:val="en-US"/>
        </w:rPr>
        <w:t xml:space="preserve"> by CS-RNTI scheduling</w:t>
      </w:r>
      <w:r w:rsidRPr="003D2077">
        <w:rPr>
          <w:rFonts w:eastAsia="ＭＳ 明朝"/>
          <w:i/>
          <w:sz w:val="22"/>
          <w:lang w:val="en-US"/>
        </w:rPr>
        <w:t xml:space="preserve"> the same TB initially transmitted without grant can indicate “NACK”</w:t>
      </w:r>
    </w:p>
    <w:p w14:paraId="51FF3AE7" w14:textId="77777777" w:rsidR="00870AD5" w:rsidRPr="003D2077" w:rsidRDefault="00870AD5" w:rsidP="00870AD5">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47839692" w14:textId="77777777" w:rsidR="00870AD5" w:rsidRPr="00A32BEA" w:rsidRDefault="00870AD5" w:rsidP="00870AD5">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realized by a PDCCH.</w:t>
      </w:r>
    </w:p>
    <w:p w14:paraId="240797F3" w14:textId="77777777" w:rsidR="00147BFC" w:rsidRPr="00A52B74" w:rsidRDefault="00147BFC"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F371C01" w14:textId="5AC9E901" w:rsidR="00B465A0" w:rsidRDefault="00147BFC" w:rsidP="0021386B">
      <w:pPr>
        <w:pStyle w:val="afe"/>
        <w:numPr>
          <w:ilvl w:val="0"/>
          <w:numId w:val="4"/>
        </w:numPr>
        <w:spacing w:afterLines="50" w:after="120"/>
        <w:ind w:leftChars="0"/>
        <w:rPr>
          <w:rFonts w:eastAsia="SimSun"/>
          <w:sz w:val="22"/>
          <w:lang w:val="en-US" w:eastAsia="zh-CN"/>
        </w:rPr>
      </w:pPr>
      <w:r>
        <w:rPr>
          <w:rFonts w:eastAsia="SimSun"/>
          <w:sz w:val="22"/>
          <w:lang w:val="en-US" w:eastAsia="zh-CN"/>
        </w:rPr>
        <w:t>3GPP RAN1 #94 meeting, chairman’s notes</w:t>
      </w:r>
    </w:p>
    <w:p w14:paraId="0EFCA1E9" w14:textId="61E3BA71" w:rsidR="00DF1D34" w:rsidRDefault="00A52B74" w:rsidP="0021386B">
      <w:pPr>
        <w:pStyle w:val="afe"/>
        <w:numPr>
          <w:ilvl w:val="0"/>
          <w:numId w:val="4"/>
        </w:numPr>
        <w:spacing w:afterLines="50" w:after="120"/>
        <w:ind w:leftChars="0"/>
        <w:rPr>
          <w:rFonts w:eastAsia="SimSun"/>
          <w:sz w:val="22"/>
          <w:lang w:val="en-US" w:eastAsia="zh-CN"/>
        </w:rPr>
      </w:pPr>
      <w:r w:rsidRPr="00A52B74">
        <w:rPr>
          <w:rFonts w:eastAsia="SimSun"/>
          <w:sz w:val="22"/>
          <w:lang w:val="en-US" w:eastAsia="zh-CN"/>
        </w:rPr>
        <w:t>R1-1811348</w:t>
      </w:r>
      <w:bookmarkStart w:id="8" w:name="_GoBack"/>
      <w:bookmarkEnd w:id="8"/>
      <w:r w:rsidR="00DF1D34">
        <w:rPr>
          <w:rFonts w:eastAsia="SimSun"/>
          <w:sz w:val="22"/>
          <w:lang w:val="en-US" w:eastAsia="zh-CN"/>
        </w:rPr>
        <w:t>, ‘</w:t>
      </w:r>
      <w:r w:rsidRPr="00A52B74">
        <w:rPr>
          <w:rFonts w:eastAsia="SimSun"/>
          <w:sz w:val="22"/>
          <w:lang w:val="en-US" w:eastAsia="zh-CN"/>
        </w:rPr>
        <w:t>Enhancements on multi-TRP/panel transmission</w:t>
      </w:r>
      <w:r w:rsidR="00DF1D34">
        <w:rPr>
          <w:rFonts w:eastAsia="SimSun"/>
          <w:sz w:val="22"/>
          <w:lang w:val="en-US" w:eastAsia="zh-CN"/>
        </w:rPr>
        <w:t>,’ NTT</w:t>
      </w:r>
      <w:r w:rsidR="00DF1D34">
        <w:rPr>
          <w:rFonts w:eastAsia="SimSun" w:hint="eastAsia"/>
          <w:sz w:val="22"/>
          <w:lang w:val="en-US" w:eastAsia="zh-CN"/>
        </w:rPr>
        <w:t xml:space="preserve"> </w:t>
      </w:r>
      <w:r w:rsidR="00DF1D34">
        <w:rPr>
          <w:rFonts w:eastAsia="SimSun"/>
          <w:sz w:val="22"/>
          <w:lang w:val="en-US" w:eastAsia="zh-CN"/>
        </w:rPr>
        <w:t>DOCOMO</w:t>
      </w:r>
    </w:p>
    <w:p w14:paraId="7EC5EFE1" w14:textId="397DD456" w:rsidR="00DF1D34" w:rsidRPr="0021386B" w:rsidRDefault="00DF1D34" w:rsidP="0021386B">
      <w:pPr>
        <w:pStyle w:val="afe"/>
        <w:numPr>
          <w:ilvl w:val="0"/>
          <w:numId w:val="4"/>
        </w:numPr>
        <w:spacing w:afterLines="50" w:after="120"/>
        <w:ind w:leftChars="0"/>
        <w:rPr>
          <w:rFonts w:eastAsia="SimSun"/>
          <w:sz w:val="22"/>
          <w:lang w:val="en-US" w:eastAsia="zh-CN"/>
        </w:rPr>
      </w:pPr>
      <w:r w:rsidRPr="0021386B">
        <w:rPr>
          <w:rFonts w:eastAsia="SimSun"/>
          <w:sz w:val="22"/>
          <w:lang w:val="en-US" w:eastAsia="zh-CN"/>
        </w:rPr>
        <w:t xml:space="preserve">RP-182067, </w:t>
      </w:r>
      <w:r>
        <w:rPr>
          <w:rFonts w:eastAsia="SimSun"/>
          <w:sz w:val="22"/>
          <w:lang w:val="en-US" w:eastAsia="zh-CN"/>
        </w:rPr>
        <w:t>‘</w:t>
      </w:r>
      <w:r w:rsidRPr="0021386B">
        <w:rPr>
          <w:rFonts w:eastAsia="SimSun"/>
          <w:sz w:val="22"/>
          <w:lang w:val="en-US" w:eastAsia="zh-CN"/>
        </w:rPr>
        <w:t>Enhancements on MIMO for NR,</w:t>
      </w:r>
      <w:r>
        <w:rPr>
          <w:rFonts w:eastAsia="SimSun"/>
          <w:sz w:val="22"/>
          <w:lang w:val="en-US" w:eastAsia="zh-CN"/>
        </w:rPr>
        <w:t>’</w:t>
      </w:r>
      <w:r w:rsidRPr="0021386B">
        <w:rPr>
          <w:rFonts w:eastAsia="SimSun"/>
          <w:sz w:val="22"/>
          <w:lang w:val="en-US" w:eastAsia="zh-CN"/>
        </w:rPr>
        <w:t xml:space="preserve"> Samsung</w:t>
      </w:r>
    </w:p>
    <w:p w14:paraId="4177A416" w14:textId="77777777" w:rsidR="00B1461C" w:rsidRPr="00B465A0" w:rsidRDefault="00B1461C" w:rsidP="00B1461C">
      <w:pPr>
        <w:widowControl w:val="0"/>
        <w:spacing w:after="120"/>
        <w:jc w:val="both"/>
        <w:rPr>
          <w:sz w:val="22"/>
          <w:szCs w:val="22"/>
        </w:rPr>
      </w:pPr>
    </w:p>
    <w:sectPr w:rsidR="00B1461C" w:rsidRPr="00B465A0">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2D8A4" w14:textId="77777777" w:rsidR="008E14C9" w:rsidRDefault="008E14C9">
      <w:r>
        <w:separator/>
      </w:r>
    </w:p>
  </w:endnote>
  <w:endnote w:type="continuationSeparator" w:id="0">
    <w:p w14:paraId="66E1860A" w14:textId="77777777" w:rsidR="008E14C9" w:rsidRDefault="008E14C9">
      <w:r>
        <w:continuationSeparator/>
      </w:r>
    </w:p>
  </w:endnote>
  <w:endnote w:type="continuationNotice" w:id="1">
    <w:p w14:paraId="53B645AB" w14:textId="77777777" w:rsidR="008E14C9" w:rsidRDefault="008E1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BA443"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70AD5">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70AD5">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F37B5" w14:textId="77777777" w:rsidR="008E14C9" w:rsidRDefault="008E14C9">
      <w:r>
        <w:separator/>
      </w:r>
    </w:p>
  </w:footnote>
  <w:footnote w:type="continuationSeparator" w:id="0">
    <w:p w14:paraId="01AC327E" w14:textId="77777777" w:rsidR="008E14C9" w:rsidRDefault="008E14C9">
      <w:r>
        <w:continuationSeparator/>
      </w:r>
    </w:p>
  </w:footnote>
  <w:footnote w:type="continuationNotice" w:id="1">
    <w:p w14:paraId="646070B5" w14:textId="77777777" w:rsidR="008E14C9" w:rsidRDefault="008E14C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5">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nsid w:val="4C0B0147"/>
    <w:multiLevelType w:val="hybridMultilevel"/>
    <w:tmpl w:val="BF50F5A8"/>
    <w:lvl w:ilvl="0" w:tplc="3856994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18"/>
  </w:num>
  <w:num w:numId="4">
    <w:abstractNumId w:val="11"/>
  </w:num>
  <w:num w:numId="5">
    <w:abstractNumId w:val="38"/>
  </w:num>
  <w:num w:numId="6">
    <w:abstractNumId w:val="29"/>
  </w:num>
  <w:num w:numId="7">
    <w:abstractNumId w:val="4"/>
  </w:num>
  <w:num w:numId="8">
    <w:abstractNumId w:val="35"/>
  </w:num>
  <w:num w:numId="9">
    <w:abstractNumId w:val="16"/>
  </w:num>
  <w:num w:numId="10">
    <w:abstractNumId w:val="35"/>
  </w:num>
  <w:num w:numId="11">
    <w:abstractNumId w:val="13"/>
  </w:num>
  <w:num w:numId="12">
    <w:abstractNumId w:val="39"/>
  </w:num>
  <w:num w:numId="13">
    <w:abstractNumId w:val="7"/>
  </w:num>
  <w:num w:numId="14">
    <w:abstractNumId w:val="33"/>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2"/>
  </w:num>
  <w:num w:numId="18">
    <w:abstractNumId w:val="20"/>
  </w:num>
  <w:num w:numId="19">
    <w:abstractNumId w:val="19"/>
  </w:num>
  <w:num w:numId="20">
    <w:abstractNumId w:val="14"/>
  </w:num>
  <w:num w:numId="21">
    <w:abstractNumId w:val="9"/>
  </w:num>
  <w:num w:numId="22">
    <w:abstractNumId w:val="15"/>
  </w:num>
  <w:num w:numId="23">
    <w:abstractNumId w:val="17"/>
  </w:num>
  <w:num w:numId="24">
    <w:abstractNumId w:val="25"/>
  </w:num>
  <w:num w:numId="25">
    <w:abstractNumId w:val="22"/>
  </w:num>
  <w:num w:numId="26">
    <w:abstractNumId w:val="21"/>
  </w:num>
  <w:num w:numId="27">
    <w:abstractNumId w:val="12"/>
  </w:num>
  <w:num w:numId="28">
    <w:abstractNumId w:val="3"/>
  </w:num>
  <w:num w:numId="29">
    <w:abstractNumId w:val="37"/>
  </w:num>
  <w:num w:numId="30">
    <w:abstractNumId w:val="6"/>
  </w:num>
  <w:num w:numId="31">
    <w:abstractNumId w:val="28"/>
  </w:num>
  <w:num w:numId="32">
    <w:abstractNumId w:val="30"/>
  </w:num>
  <w:num w:numId="33">
    <w:abstractNumId w:val="40"/>
  </w:num>
  <w:num w:numId="34">
    <w:abstractNumId w:val="8"/>
  </w:num>
  <w:num w:numId="35">
    <w:abstractNumId w:val="10"/>
  </w:num>
  <w:num w:numId="36">
    <w:abstractNumId w:val="36"/>
  </w:num>
  <w:num w:numId="37">
    <w:abstractNumId w:val="23"/>
  </w:num>
  <w:num w:numId="38">
    <w:abstractNumId w:val="26"/>
  </w:num>
  <w:num w:numId="39">
    <w:abstractNumId w:val="2"/>
  </w:num>
  <w:num w:numId="40">
    <w:abstractNumId w:val="31"/>
  </w:num>
  <w:num w:numId="41">
    <w:abstractNumId w:val="27"/>
  </w:num>
  <w:num w:numId="42">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93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D00B7"/>
    <w:rsid w:val="000D0184"/>
    <w:rsid w:val="000D01A9"/>
    <w:rsid w:val="000D0461"/>
    <w:rsid w:val="000D0465"/>
    <w:rsid w:val="000D0F6A"/>
    <w:rsid w:val="000D11BF"/>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620A"/>
    <w:rsid w:val="000E6432"/>
    <w:rsid w:val="000E6571"/>
    <w:rsid w:val="000E6653"/>
    <w:rsid w:val="000E785A"/>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315"/>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47BFC"/>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36"/>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32A"/>
    <w:rsid w:val="00250978"/>
    <w:rsid w:val="00250C74"/>
    <w:rsid w:val="00250D9B"/>
    <w:rsid w:val="00250DF9"/>
    <w:rsid w:val="0025101E"/>
    <w:rsid w:val="00251940"/>
    <w:rsid w:val="00251B01"/>
    <w:rsid w:val="00251FEE"/>
    <w:rsid w:val="002524E9"/>
    <w:rsid w:val="00252625"/>
    <w:rsid w:val="00252AFB"/>
    <w:rsid w:val="00252CB0"/>
    <w:rsid w:val="0025307B"/>
    <w:rsid w:val="0025351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6C93"/>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40"/>
    <w:rsid w:val="00294758"/>
    <w:rsid w:val="00294BC6"/>
    <w:rsid w:val="0029524E"/>
    <w:rsid w:val="00295402"/>
    <w:rsid w:val="002955C6"/>
    <w:rsid w:val="00295C66"/>
    <w:rsid w:val="00295DD3"/>
    <w:rsid w:val="00295E9E"/>
    <w:rsid w:val="002963B5"/>
    <w:rsid w:val="002964D0"/>
    <w:rsid w:val="00296AA3"/>
    <w:rsid w:val="00296BD3"/>
    <w:rsid w:val="00297214"/>
    <w:rsid w:val="00297333"/>
    <w:rsid w:val="0029746C"/>
    <w:rsid w:val="00297552"/>
    <w:rsid w:val="00297954"/>
    <w:rsid w:val="002A0193"/>
    <w:rsid w:val="002A0337"/>
    <w:rsid w:val="002A037C"/>
    <w:rsid w:val="002A0F03"/>
    <w:rsid w:val="002A16ED"/>
    <w:rsid w:val="002A1A23"/>
    <w:rsid w:val="002A1A66"/>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64"/>
    <w:rsid w:val="00333547"/>
    <w:rsid w:val="00333FDF"/>
    <w:rsid w:val="003341DD"/>
    <w:rsid w:val="003343F5"/>
    <w:rsid w:val="00334534"/>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63CA"/>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8AE"/>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EAD"/>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808"/>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19C"/>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0B3"/>
    <w:rsid w:val="00500961"/>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89C"/>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97E89"/>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D42"/>
    <w:rsid w:val="005D1EE5"/>
    <w:rsid w:val="005D21F8"/>
    <w:rsid w:val="005D2283"/>
    <w:rsid w:val="005D270E"/>
    <w:rsid w:val="005D271D"/>
    <w:rsid w:val="005D2AD6"/>
    <w:rsid w:val="005D2FE5"/>
    <w:rsid w:val="005D318D"/>
    <w:rsid w:val="005D352F"/>
    <w:rsid w:val="005D356B"/>
    <w:rsid w:val="005D3AF3"/>
    <w:rsid w:val="005D4ACB"/>
    <w:rsid w:val="005D4D5A"/>
    <w:rsid w:val="005D4F69"/>
    <w:rsid w:val="005D5892"/>
    <w:rsid w:val="005D5C74"/>
    <w:rsid w:val="005D5FF5"/>
    <w:rsid w:val="005D6A0A"/>
    <w:rsid w:val="005D6A37"/>
    <w:rsid w:val="005D6B61"/>
    <w:rsid w:val="005D732B"/>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788"/>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ABB"/>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3F2"/>
    <w:rsid w:val="00751A22"/>
    <w:rsid w:val="00751ACF"/>
    <w:rsid w:val="0075239A"/>
    <w:rsid w:val="007529C9"/>
    <w:rsid w:val="00753312"/>
    <w:rsid w:val="007534FE"/>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77"/>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5E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1F5"/>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2D3"/>
    <w:rsid w:val="008B7309"/>
    <w:rsid w:val="008B73A1"/>
    <w:rsid w:val="008B747D"/>
    <w:rsid w:val="008B768D"/>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954"/>
    <w:rsid w:val="008C648F"/>
    <w:rsid w:val="008C69F0"/>
    <w:rsid w:val="008C6BBC"/>
    <w:rsid w:val="008C6F95"/>
    <w:rsid w:val="008C773C"/>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D44"/>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EC"/>
    <w:rsid w:val="00981DFA"/>
    <w:rsid w:val="0098239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A7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A89"/>
    <w:rsid w:val="00AB1BAC"/>
    <w:rsid w:val="00AB1FF1"/>
    <w:rsid w:val="00AB2119"/>
    <w:rsid w:val="00AB26A6"/>
    <w:rsid w:val="00AB2F38"/>
    <w:rsid w:val="00AB314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2A"/>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57C"/>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B03"/>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1D48"/>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45E"/>
    <w:rsid w:val="00BE7797"/>
    <w:rsid w:val="00BF06D7"/>
    <w:rsid w:val="00BF0C9C"/>
    <w:rsid w:val="00BF10B0"/>
    <w:rsid w:val="00BF132E"/>
    <w:rsid w:val="00BF1650"/>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7"/>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23"/>
    <w:rsid w:val="00C936A0"/>
    <w:rsid w:val="00C93889"/>
    <w:rsid w:val="00C93C8E"/>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A1B"/>
    <w:rsid w:val="00CA4371"/>
    <w:rsid w:val="00CA4721"/>
    <w:rsid w:val="00CA4C47"/>
    <w:rsid w:val="00CA51A9"/>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63C"/>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A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62D"/>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B6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FF4"/>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EAE"/>
    <w:rsid w:val="00E74F35"/>
    <w:rsid w:val="00E74F53"/>
    <w:rsid w:val="00E75049"/>
    <w:rsid w:val="00E75077"/>
    <w:rsid w:val="00E7513F"/>
    <w:rsid w:val="00E75176"/>
    <w:rsid w:val="00E755B3"/>
    <w:rsid w:val="00E75772"/>
    <w:rsid w:val="00E757C8"/>
    <w:rsid w:val="00E758C3"/>
    <w:rsid w:val="00E7608C"/>
    <w:rsid w:val="00E764CD"/>
    <w:rsid w:val="00E76B4B"/>
    <w:rsid w:val="00E7720F"/>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24B"/>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3A4F4-6BE0-48ED-BD95-1CBADC39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3435</Words>
  <Characters>19582</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2018-09-29T04:55:00Z</dcterms:created>
  <dcterms:modified xsi:type="dcterms:W3CDTF">2018-09-29T04:55:00Z</dcterms:modified>
</cp:coreProperties>
</file>